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A5B38" w14:textId="240C983F" w:rsidR="00BB7A22" w:rsidRDefault="00BB7A22" w:rsidP="00BB7A22">
      <w:pPr>
        <w:tabs>
          <w:tab w:val="right" w:pos="9638"/>
        </w:tabs>
        <w:rPr>
          <w:rFonts w:ascii="Arial" w:eastAsia="Times New Roman"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SP-2415</w:t>
      </w:r>
      <w:r>
        <w:rPr>
          <w:rFonts w:ascii="Arial" w:hAnsi="Arial" w:cs="Arial"/>
          <w:b/>
          <w:bCs/>
          <w:noProof/>
          <w:sz w:val="24"/>
          <w:szCs w:val="24"/>
        </w:rPr>
        <w:t>66</w:t>
      </w:r>
    </w:p>
    <w:p w14:paraId="1ABA4F95" w14:textId="77777777" w:rsidR="00BB7A22" w:rsidRDefault="00BB7A22" w:rsidP="00BB7A2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788BD19B" w14:textId="77777777" w:rsidR="00BB7A22" w:rsidRDefault="00BB7A22" w:rsidP="00BB7A22">
      <w:pPr>
        <w:tabs>
          <w:tab w:val="right" w:pos="9639"/>
        </w:tabs>
        <w:rPr>
          <w:rFonts w:ascii="Arial" w:hAnsi="Arial" w:cs="Arial"/>
          <w:b/>
          <w:bCs/>
          <w:sz w:val="24"/>
        </w:rPr>
      </w:pPr>
    </w:p>
    <w:p w14:paraId="26F51647" w14:textId="04B96557" w:rsidR="00BB7A22" w:rsidRDefault="00BB7A22" w:rsidP="00BB7A22">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BB7A22">
        <w:rPr>
          <w:rFonts w:ascii="Arial" w:eastAsia="Batang" w:hAnsi="Arial" w:cs="Arial"/>
          <w:b/>
          <w:sz w:val="24"/>
          <w:szCs w:val="24"/>
          <w:lang w:eastAsia="zh-CN"/>
        </w:rPr>
        <w:t>Revised SID on Cloud Aspects of Management and Orchestration</w:t>
      </w:r>
    </w:p>
    <w:p w14:paraId="23647C15" w14:textId="77777777" w:rsidR="00BB7A22" w:rsidRDefault="00BB7A22" w:rsidP="00BB7A22">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60F906BF" w14:textId="77777777" w:rsidR="00BB7A22" w:rsidRDefault="00BB7A22" w:rsidP="00BB7A22">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C84B46A" w14:textId="1020782C" w:rsidR="00BB7A22" w:rsidRDefault="00BB7A22" w:rsidP="00BB7A22">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w:t>
      </w:r>
      <w:r>
        <w:rPr>
          <w:rFonts w:ascii="Arial" w:hAnsi="Arial" w:cs="Arial"/>
          <w:b/>
          <w:sz w:val="24"/>
          <w:szCs w:val="24"/>
        </w:rPr>
        <w:t>3</w:t>
      </w:r>
      <w:r>
        <w:rPr>
          <w:rFonts w:ascii="Arial" w:hAnsi="Arial" w:cs="Arial"/>
          <w:b/>
          <w:sz w:val="24"/>
          <w:szCs w:val="24"/>
        </w:rPr>
        <w:t>.5</w:t>
      </w:r>
    </w:p>
    <w:p w14:paraId="54D03E59" w14:textId="77777777" w:rsidR="00BB7A22" w:rsidRDefault="00BB7A22">
      <w:pPr>
        <w:pStyle w:val="CRCoverPage"/>
        <w:tabs>
          <w:tab w:val="right" w:pos="9639"/>
        </w:tabs>
        <w:spacing w:after="0"/>
        <w:rPr>
          <w:b/>
          <w:sz w:val="24"/>
          <w:szCs w:val="24"/>
        </w:rPr>
      </w:pPr>
    </w:p>
    <w:p w14:paraId="3ED0DE90" w14:textId="4644B493" w:rsidR="008446EE" w:rsidRDefault="00000000">
      <w:pPr>
        <w:pStyle w:val="CRCoverPage"/>
        <w:tabs>
          <w:tab w:val="right" w:pos="9639"/>
        </w:tabs>
        <w:spacing w:after="0"/>
        <w:rPr>
          <w:b/>
          <w:i/>
          <w:sz w:val="28"/>
          <w:szCs w:val="28"/>
          <w:lang w:val="en-US" w:eastAsia="zh-CN"/>
        </w:rPr>
      </w:pPr>
      <w:r>
        <w:rPr>
          <w:b/>
          <w:sz w:val="24"/>
          <w:szCs w:val="24"/>
        </w:rPr>
        <w:t>3GPP TSG-SA5 Meeting #158</w:t>
      </w:r>
      <w:r>
        <w:rPr>
          <w:b/>
          <w:i/>
          <w:sz w:val="24"/>
          <w:szCs w:val="24"/>
        </w:rPr>
        <w:t xml:space="preserve"> </w:t>
      </w:r>
      <w:r>
        <w:rPr>
          <w:b/>
          <w:i/>
          <w:sz w:val="24"/>
          <w:szCs w:val="24"/>
        </w:rPr>
        <w:tab/>
      </w:r>
      <w:r>
        <w:rPr>
          <w:rFonts w:ascii="Times New Roman" w:eastAsia="Times New Roman" w:hAnsi="Times New Roman"/>
          <w:lang w:eastAsia="en-GB"/>
        </w:rPr>
        <w:t xml:space="preserve"> </w:t>
      </w:r>
      <w:r>
        <w:rPr>
          <w:b/>
          <w:i/>
          <w:sz w:val="28"/>
          <w:szCs w:val="28"/>
        </w:rPr>
        <w:t>S5-24</w:t>
      </w:r>
      <w:r>
        <w:rPr>
          <w:rFonts w:hint="eastAsia"/>
          <w:b/>
          <w:i/>
          <w:sz w:val="28"/>
          <w:szCs w:val="28"/>
          <w:lang w:val="en-US" w:eastAsia="zh-CN"/>
        </w:rPr>
        <w:t>7170</w:t>
      </w:r>
    </w:p>
    <w:p w14:paraId="6DF707F0" w14:textId="77777777" w:rsidR="008446EE" w:rsidRDefault="00000000">
      <w:pPr>
        <w:widowControl w:val="0"/>
        <w:pBdr>
          <w:bottom w:val="single" w:sz="4" w:space="1" w:color="auto"/>
        </w:pBdr>
        <w:tabs>
          <w:tab w:val="right" w:pos="9639"/>
        </w:tabs>
        <w:rPr>
          <w:rFonts w:ascii="Arial" w:eastAsia="Batang" w:hAnsi="Arial" w:cs="Arial"/>
          <w:sz w:val="24"/>
          <w:szCs w:val="24"/>
          <w:lang w:eastAsia="zh-CN"/>
        </w:rPr>
      </w:pPr>
      <w:r>
        <w:rPr>
          <w:rFonts w:ascii="Arial" w:hAnsi="Arial"/>
          <w:b/>
          <w:sz w:val="24"/>
          <w:szCs w:val="24"/>
          <w:lang w:eastAsia="ja-JP"/>
        </w:rPr>
        <w:t>Orlando, USA, 18 – 22 Nov 2024</w:t>
      </w:r>
      <w:r>
        <w:rPr>
          <w:rFonts w:ascii="Arial" w:hAnsi="Arial"/>
          <w:b/>
          <w:sz w:val="24"/>
          <w:szCs w:val="24"/>
          <w:lang w:eastAsia="ja-JP"/>
        </w:rPr>
        <w:tab/>
      </w:r>
      <w:r>
        <w:rPr>
          <w:rFonts w:ascii="Arial" w:eastAsia="Batang" w:hAnsi="Arial" w:cs="Arial"/>
          <w:b/>
          <w:sz w:val="24"/>
          <w:szCs w:val="24"/>
          <w:lang w:eastAsia="zh-CN"/>
        </w:rPr>
        <w:t>(revision of S</w:t>
      </w:r>
      <w:r>
        <w:rPr>
          <w:rFonts w:ascii="Arial" w:eastAsia="Batang" w:hAnsi="Arial" w:cs="Arial" w:hint="eastAsia"/>
          <w:b/>
          <w:sz w:val="24"/>
          <w:szCs w:val="24"/>
          <w:lang w:val="en-US" w:eastAsia="zh-CN"/>
        </w:rPr>
        <w:t>5</w:t>
      </w:r>
      <w:r>
        <w:rPr>
          <w:rFonts w:ascii="Arial" w:eastAsia="Batang" w:hAnsi="Arial" w:cs="Arial"/>
          <w:b/>
          <w:sz w:val="24"/>
          <w:szCs w:val="24"/>
          <w:lang w:eastAsia="zh-CN"/>
        </w:rPr>
        <w:t>-2</w:t>
      </w:r>
      <w:r>
        <w:rPr>
          <w:rFonts w:ascii="Arial" w:eastAsia="Batang" w:hAnsi="Arial" w:cs="Arial" w:hint="eastAsia"/>
          <w:b/>
          <w:sz w:val="24"/>
          <w:szCs w:val="24"/>
          <w:lang w:val="en-US" w:eastAsia="zh-CN"/>
        </w:rPr>
        <w:t>45775</w:t>
      </w:r>
      <w:r>
        <w:rPr>
          <w:rFonts w:ascii="Arial" w:eastAsia="Batang" w:hAnsi="Arial" w:cs="Arial"/>
          <w:b/>
          <w:sz w:val="24"/>
          <w:szCs w:val="24"/>
          <w:lang w:eastAsia="zh-CN"/>
        </w:rPr>
        <w:t>)</w:t>
      </w:r>
    </w:p>
    <w:p w14:paraId="38F862EC"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2BF7BE65"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Title:</w:t>
      </w:r>
      <w:r>
        <w:rPr>
          <w:rFonts w:ascii="Arial" w:eastAsia="Batang" w:hAnsi="Arial"/>
          <w:b/>
          <w:sz w:val="24"/>
          <w:szCs w:val="24"/>
          <w:lang w:val="en-US" w:eastAsia="zh-CN"/>
        </w:rPr>
        <w:tab/>
        <w:t xml:space="preserve">Revised SID: </w:t>
      </w:r>
      <w:r>
        <w:rPr>
          <w:rFonts w:ascii="Arial" w:eastAsia="Batang" w:hAnsi="Arial" w:cs="Arial"/>
          <w:b/>
          <w:sz w:val="24"/>
          <w:szCs w:val="24"/>
          <w:lang w:eastAsia="zh-CN"/>
        </w:rPr>
        <w:t>Study on Cloud Aspects of Management and Orchestration</w:t>
      </w:r>
    </w:p>
    <w:p w14:paraId="5A4FE72E"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664BC48"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6.2.1</w:t>
      </w:r>
    </w:p>
    <w:p w14:paraId="2197F791" w14:textId="77777777" w:rsidR="008446EE" w:rsidRDefault="008446EE">
      <w:pPr>
        <w:pStyle w:val="CRCoverPage"/>
        <w:tabs>
          <w:tab w:val="right" w:pos="9639"/>
        </w:tabs>
        <w:spacing w:after="0"/>
        <w:rPr>
          <w:b/>
          <w:sz w:val="24"/>
          <w:szCs w:val="24"/>
        </w:rPr>
      </w:pPr>
    </w:p>
    <w:p w14:paraId="11D6E798" w14:textId="77777777" w:rsidR="008446EE" w:rsidRDefault="008446EE">
      <w:pPr>
        <w:pStyle w:val="CRCoverPage"/>
        <w:tabs>
          <w:tab w:val="right" w:pos="9639"/>
        </w:tabs>
        <w:spacing w:after="0"/>
        <w:rPr>
          <w:b/>
          <w:sz w:val="24"/>
        </w:rPr>
      </w:pPr>
    </w:p>
    <w:p w14:paraId="489CB6DA" w14:textId="77777777" w:rsidR="008446EE" w:rsidRDefault="00000000">
      <w:pPr>
        <w:pStyle w:val="CRCoverPage"/>
        <w:tabs>
          <w:tab w:val="right" w:pos="9639"/>
        </w:tabs>
        <w:spacing w:after="0"/>
        <w:rPr>
          <w:b/>
          <w:i/>
          <w:sz w:val="28"/>
        </w:rPr>
      </w:pPr>
      <w:r>
        <w:rPr>
          <w:b/>
          <w:sz w:val="24"/>
        </w:rPr>
        <w:t>3GPP TSG-SA5 Meeting #157</w:t>
      </w:r>
      <w:r>
        <w:rPr>
          <w:b/>
          <w:i/>
          <w:sz w:val="28"/>
        </w:rPr>
        <w:tab/>
      </w:r>
      <w:r>
        <w:rPr>
          <w:rFonts w:hint="eastAsia"/>
          <w:b/>
          <w:i/>
          <w:sz w:val="28"/>
        </w:rPr>
        <w:t>S5-245775</w:t>
      </w:r>
    </w:p>
    <w:p w14:paraId="50C29317" w14:textId="0451AF3C" w:rsidR="008446EE" w:rsidRPr="00F72135" w:rsidRDefault="00000000" w:rsidP="00F721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Hyderabad, India, 14 - 18 October 2024</w:t>
      </w:r>
      <w:r>
        <w:tab/>
      </w:r>
    </w:p>
    <w:p w14:paraId="2BC196E3" w14:textId="77777777" w:rsidR="008446EE" w:rsidRDefault="00000000">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China Mobile</w:t>
      </w:r>
    </w:p>
    <w:p w14:paraId="37A7F67A" w14:textId="77777777" w:rsidR="008446EE"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5"/>
      <w:r>
        <w:rPr>
          <w:rFonts w:ascii="Arial" w:eastAsia="Batang" w:hAnsi="Arial" w:cs="Arial" w:hint="eastAsia"/>
          <w:b/>
          <w:sz w:val="24"/>
          <w:szCs w:val="24"/>
          <w:lang w:eastAsia="zh-CN"/>
        </w:rPr>
        <w:t xml:space="preserve">Revised SID: </w:t>
      </w:r>
      <w:r>
        <w:rPr>
          <w:rFonts w:ascii="Arial" w:eastAsia="Batang" w:hAnsi="Arial" w:cs="Arial"/>
          <w:b/>
          <w:sz w:val="24"/>
          <w:szCs w:val="24"/>
          <w:lang w:eastAsia="zh-CN"/>
        </w:rPr>
        <w:t>Study on cloud aspects of management and orchestration</w:t>
      </w:r>
      <w:bookmarkEnd w:id="0"/>
      <w:r>
        <w:rPr>
          <w:rFonts w:ascii="Arial" w:eastAsia="Batang" w:hAnsi="Arial" w:cs="Arial"/>
          <w:b/>
          <w:sz w:val="24"/>
          <w:szCs w:val="24"/>
          <w:lang w:eastAsia="zh-CN"/>
        </w:rPr>
        <w:t xml:space="preserve"> </w:t>
      </w:r>
    </w:p>
    <w:p w14:paraId="132D5E0B"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0B239C5"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66B931D2" w14:textId="77777777" w:rsidR="008446EE" w:rsidRDefault="008446EE">
      <w:pPr>
        <w:pStyle w:val="CRCoverPage"/>
        <w:tabs>
          <w:tab w:val="right" w:pos="9639"/>
        </w:tabs>
        <w:spacing w:after="0"/>
        <w:rPr>
          <w:b/>
          <w:sz w:val="24"/>
          <w:lang w:eastAsia="zh-CN"/>
        </w:rPr>
      </w:pPr>
    </w:p>
    <w:p w14:paraId="4A8E8835" w14:textId="77777777" w:rsidR="008446EE" w:rsidRDefault="008446EE">
      <w:pPr>
        <w:pStyle w:val="CRCoverPage"/>
        <w:tabs>
          <w:tab w:val="right" w:pos="9639"/>
        </w:tabs>
        <w:spacing w:after="0"/>
        <w:rPr>
          <w:b/>
          <w:sz w:val="24"/>
        </w:rPr>
      </w:pPr>
    </w:p>
    <w:p w14:paraId="71BEDEBF" w14:textId="77777777" w:rsidR="008446EE" w:rsidRDefault="00000000">
      <w:pPr>
        <w:pStyle w:val="CRCoverPage"/>
        <w:tabs>
          <w:tab w:val="right" w:pos="9639"/>
        </w:tabs>
        <w:spacing w:after="0"/>
        <w:rPr>
          <w:b/>
          <w:i/>
          <w:sz w:val="28"/>
        </w:rPr>
      </w:pPr>
      <w:r>
        <w:rPr>
          <w:b/>
          <w:sz w:val="24"/>
        </w:rPr>
        <w:t>3GPP TSG-SA Meeting #102</w:t>
      </w:r>
      <w:r>
        <w:rPr>
          <w:b/>
          <w:i/>
          <w:sz w:val="24"/>
        </w:rPr>
        <w:t xml:space="preserve"> </w:t>
      </w:r>
      <w:r>
        <w:rPr>
          <w:b/>
          <w:i/>
          <w:sz w:val="28"/>
        </w:rPr>
        <w:tab/>
      </w:r>
      <w:bookmarkStart w:id="1" w:name="OLE_LINK4"/>
      <w:r>
        <w:rPr>
          <w:b/>
          <w:bCs/>
          <w:sz w:val="24"/>
        </w:rPr>
        <w:t>SP-231781</w:t>
      </w:r>
      <w:bookmarkEnd w:id="1"/>
    </w:p>
    <w:p w14:paraId="1B964831" w14:textId="77777777" w:rsidR="008446EE"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cs="Arial"/>
          <w:b/>
          <w:bCs/>
          <w:sz w:val="24"/>
        </w:rPr>
        <w:t>Edinburgh, UNITED KINGDOM, 11th Dec 2023 - 15th Dec 2023</w:t>
      </w:r>
      <w:r>
        <w:rPr>
          <w:rFonts w:ascii="Arial" w:hAnsi="Arial" w:cs="Arial"/>
        </w:rPr>
        <w:tab/>
      </w:r>
    </w:p>
    <w:p w14:paraId="4E08E1FE" w14:textId="77777777" w:rsidR="008446EE" w:rsidRDefault="008446EE">
      <w:pPr>
        <w:pStyle w:val="Guidance"/>
        <w:rPr>
          <w:rFonts w:cs="Arial"/>
        </w:rPr>
      </w:pPr>
    </w:p>
    <w:p w14:paraId="3A7D927A" w14:textId="77777777" w:rsidR="008446EE" w:rsidRDefault="008446EE">
      <w:pPr>
        <w:pBdr>
          <w:bottom w:val="single" w:sz="4" w:space="1" w:color="auto"/>
        </w:pBdr>
        <w:tabs>
          <w:tab w:val="right" w:pos="9639"/>
        </w:tabs>
        <w:jc w:val="both"/>
        <w:outlineLvl w:val="0"/>
        <w:rPr>
          <w:rFonts w:ascii="Arial" w:eastAsia="Batang" w:hAnsi="Arial" w:cs="Arial"/>
          <w:b/>
          <w:sz w:val="24"/>
          <w:lang w:eastAsia="zh-CN"/>
        </w:rPr>
      </w:pPr>
    </w:p>
    <w:p w14:paraId="39CB03AF" w14:textId="77777777" w:rsidR="008446EE" w:rsidRDefault="00000000">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2C2BEAE5" w14:textId="77777777" w:rsidR="008446EE"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Cloud Aspects of Management and Orchestration</w:t>
      </w:r>
    </w:p>
    <w:p w14:paraId="33B40039" w14:textId="77777777" w:rsidR="008446EE" w:rsidRDefault="008446EE">
      <w:pPr>
        <w:pStyle w:val="Guidance"/>
      </w:pPr>
    </w:p>
    <w:p w14:paraId="26068DE5" w14:textId="77777777" w:rsidR="008446EE" w:rsidRDefault="00000000">
      <w:pPr>
        <w:tabs>
          <w:tab w:val="left" w:pos="2127"/>
        </w:tabs>
        <w:ind w:left="2127" w:hanging="2127"/>
        <w:jc w:val="both"/>
        <w:outlineLvl w:val="0"/>
        <w:rPr>
          <w:b/>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371256D8" w14:textId="77777777" w:rsidR="008446EE" w:rsidRDefault="008446EE">
      <w:pPr>
        <w:pStyle w:val="CRCoverPage"/>
        <w:tabs>
          <w:tab w:val="right" w:pos="9639"/>
        </w:tabs>
        <w:spacing w:after="0"/>
        <w:rPr>
          <w:b/>
          <w:sz w:val="24"/>
        </w:rPr>
      </w:pPr>
    </w:p>
    <w:p w14:paraId="15B2B822" w14:textId="77777777" w:rsidR="008446EE" w:rsidRDefault="00000000">
      <w:pPr>
        <w:pStyle w:val="CRCoverPage"/>
        <w:tabs>
          <w:tab w:val="right" w:pos="9639"/>
        </w:tabs>
        <w:spacing w:after="0"/>
        <w:rPr>
          <w:b/>
          <w:i/>
          <w:sz w:val="28"/>
        </w:rPr>
      </w:pPr>
      <w:r>
        <w:rPr>
          <w:b/>
          <w:sz w:val="24"/>
        </w:rPr>
        <w:t>3GPP TSG-SA5 Meeting #152</w:t>
      </w:r>
      <w:r>
        <w:rPr>
          <w:b/>
          <w:i/>
          <w:sz w:val="24"/>
        </w:rPr>
        <w:t xml:space="preserve"> </w:t>
      </w:r>
      <w:r>
        <w:rPr>
          <w:b/>
          <w:i/>
          <w:sz w:val="28"/>
        </w:rPr>
        <w:tab/>
      </w:r>
      <w:r>
        <w:rPr>
          <w:b/>
          <w:sz w:val="24"/>
        </w:rPr>
        <w:t>S5-238194</w:t>
      </w:r>
    </w:p>
    <w:p w14:paraId="506ED04F" w14:textId="77777777" w:rsidR="008446EE"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Chicago, US, 13-17 November 2023</w:t>
      </w:r>
      <w:r>
        <w:tab/>
      </w:r>
    </w:p>
    <w:p w14:paraId="31CBABD0" w14:textId="77777777" w:rsidR="008446EE" w:rsidRDefault="008446EE">
      <w:pPr>
        <w:pBdr>
          <w:bottom w:val="single" w:sz="4" w:space="1" w:color="auto"/>
        </w:pBdr>
        <w:tabs>
          <w:tab w:val="right" w:pos="9639"/>
        </w:tabs>
        <w:jc w:val="both"/>
        <w:outlineLvl w:val="0"/>
        <w:rPr>
          <w:rFonts w:ascii="Arial" w:eastAsia="Batang" w:hAnsi="Arial" w:cs="Arial"/>
          <w:b/>
          <w:sz w:val="24"/>
          <w:lang w:eastAsia="zh-CN"/>
        </w:rPr>
      </w:pPr>
    </w:p>
    <w:p w14:paraId="6628E7A8"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Microsoft</w:t>
      </w:r>
    </w:p>
    <w:p w14:paraId="151263AC" w14:textId="77777777" w:rsidR="008446EE"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w:t>
      </w:r>
      <w:bookmarkStart w:id="2" w:name="OLE_LINK2"/>
      <w:r>
        <w:rPr>
          <w:rFonts w:ascii="Arial" w:eastAsia="Batang" w:hAnsi="Arial" w:cs="Arial"/>
          <w:b/>
          <w:sz w:val="24"/>
          <w:szCs w:val="24"/>
          <w:lang w:eastAsia="zh-CN"/>
        </w:rPr>
        <w:t>cloud aspects of management and orchestration</w:t>
      </w:r>
      <w:bookmarkEnd w:id="2"/>
      <w:r>
        <w:rPr>
          <w:rFonts w:ascii="Arial" w:eastAsia="Batang" w:hAnsi="Arial" w:cs="Arial"/>
          <w:b/>
          <w:sz w:val="24"/>
          <w:szCs w:val="24"/>
          <w:lang w:eastAsia="zh-CN"/>
        </w:rPr>
        <w:t xml:space="preserve"> </w:t>
      </w:r>
    </w:p>
    <w:p w14:paraId="481FFC96"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2F37603" w14:textId="77777777" w:rsidR="008446E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04857EE4" w14:textId="77777777" w:rsidR="008446EE" w:rsidRDefault="008446EE">
      <w:pPr>
        <w:rPr>
          <w:rFonts w:eastAsia="Batang"/>
          <w:lang w:val="en-US" w:eastAsia="zh-CN"/>
        </w:rPr>
      </w:pPr>
    </w:p>
    <w:p w14:paraId="6B07C342" w14:textId="77777777" w:rsidR="008446EE"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55418D65" w14:textId="77777777" w:rsidR="008446EE"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6E3A0AE" w14:textId="77777777" w:rsidR="008446EE" w:rsidRDefault="00000000">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lastRenderedPageBreak/>
        <w:t>Title:</w:t>
      </w:r>
      <w:bookmarkStart w:id="3" w:name="OLE_LINK3"/>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 xml:space="preserve"> Study on Cloud Aspects of Management and Orchestration</w:t>
      </w:r>
      <w:bookmarkEnd w:id="3"/>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14:paraId="07ED9901" w14:textId="77777777" w:rsidR="008446EE" w:rsidRDefault="008446EE">
      <w:pPr>
        <w:pStyle w:val="Guidance"/>
        <w:spacing w:after="0"/>
      </w:pPr>
    </w:p>
    <w:p w14:paraId="016C9A98" w14:textId="77777777" w:rsidR="008446EE"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pPr>
      <w:proofErr w:type="spellStart"/>
      <w:r>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t xml:space="preserve">: </w:t>
      </w:r>
      <w:proofErr w:type="spellStart"/>
      <w:r>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t>FS_</w:t>
      </w:r>
      <w:bookmarkStart w:id="4" w:name="OLE_LINK1"/>
      <w:r>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t>Cloud_OAM</w:t>
      </w:r>
      <w:bookmarkEnd w:id="4"/>
      <w:proofErr w:type="spellEnd"/>
      <w:r>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tab/>
      </w:r>
    </w:p>
    <w:p w14:paraId="5336A9F7" w14:textId="77777777" w:rsidR="008446EE" w:rsidRDefault="008446EE">
      <w:pPr>
        <w:pStyle w:val="Guidance"/>
        <w:spacing w:after="0"/>
        <w:rPr>
          <w:lang w:val="fr-FR"/>
        </w:rPr>
      </w:pPr>
    </w:p>
    <w:p w14:paraId="6689810C" w14:textId="77777777" w:rsidR="008446EE"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t>Unique identifier:</w:t>
      </w:r>
      <w:r>
        <w:rPr>
          <w:rFonts w:ascii="Arial" w:eastAsia="Times New Roman" w:hAnsi="Arial" w:cs="Times New Roman"/>
          <w:color w:val="auto"/>
          <w:sz w:val="36"/>
          <w:szCs w:val="20"/>
          <w:lang w:val="fr-FR" w:eastAsia="ja-JP"/>
          <w14:textFill>
            <w14:solidFill>
              <w14:srgbClr w14:val="000000">
                <w14:lumMod w14:val="85000"/>
                <w14:lumOff w14:val="15000"/>
              </w14:srgbClr>
            </w14:solidFill>
          </w14:textFill>
        </w:rPr>
        <w:tab/>
        <w:t>1020010</w:t>
      </w:r>
    </w:p>
    <w:p w14:paraId="59F2F70E" w14:textId="77777777" w:rsidR="008446EE" w:rsidRDefault="008446EE">
      <w:pPr>
        <w:pStyle w:val="Guidance"/>
        <w:spacing w:after="0"/>
        <w:rPr>
          <w:lang w:val="fr-FR"/>
        </w:rPr>
      </w:pPr>
    </w:p>
    <w:p w14:paraId="11D78CA1" w14:textId="77777777" w:rsidR="008446EE"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t>Rel-19</w:t>
      </w:r>
    </w:p>
    <w:p w14:paraId="36BAA660" w14:textId="77777777" w:rsidR="008446EE" w:rsidRDefault="008446EE">
      <w:pPr>
        <w:pStyle w:val="Guidance"/>
        <w:spacing w:after="0"/>
      </w:pPr>
    </w:p>
    <w:p w14:paraId="2797379B"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446EE" w14:paraId="03D03BFF" w14:textId="77777777">
        <w:trPr>
          <w:cantSplit/>
          <w:jc w:val="center"/>
        </w:trPr>
        <w:tc>
          <w:tcPr>
            <w:tcW w:w="1515" w:type="dxa"/>
            <w:tcBorders>
              <w:bottom w:val="single" w:sz="12" w:space="0" w:color="auto"/>
              <w:right w:val="single" w:sz="12" w:space="0" w:color="auto"/>
            </w:tcBorders>
            <w:shd w:val="clear" w:color="auto" w:fill="E0E0E0"/>
          </w:tcPr>
          <w:p w14:paraId="036E9B50" w14:textId="77777777" w:rsidR="008446EE" w:rsidRDefault="00000000">
            <w:pPr>
              <w:pStyle w:val="TAH"/>
            </w:pPr>
            <w:r>
              <w:t>Affects:</w:t>
            </w:r>
          </w:p>
        </w:tc>
        <w:tc>
          <w:tcPr>
            <w:tcW w:w="1275" w:type="dxa"/>
            <w:tcBorders>
              <w:left w:val="nil"/>
              <w:bottom w:val="single" w:sz="12" w:space="0" w:color="auto"/>
            </w:tcBorders>
            <w:shd w:val="clear" w:color="auto" w:fill="E0E0E0"/>
          </w:tcPr>
          <w:p w14:paraId="3BBBBA61" w14:textId="77777777" w:rsidR="008446EE" w:rsidRDefault="00000000">
            <w:pPr>
              <w:pStyle w:val="TAH"/>
            </w:pPr>
            <w:r>
              <w:t>UICC apps</w:t>
            </w:r>
          </w:p>
        </w:tc>
        <w:tc>
          <w:tcPr>
            <w:tcW w:w="1037" w:type="dxa"/>
            <w:tcBorders>
              <w:bottom w:val="single" w:sz="12" w:space="0" w:color="auto"/>
            </w:tcBorders>
            <w:shd w:val="clear" w:color="auto" w:fill="E0E0E0"/>
          </w:tcPr>
          <w:p w14:paraId="4C812A06" w14:textId="77777777" w:rsidR="008446EE" w:rsidRDefault="00000000">
            <w:pPr>
              <w:pStyle w:val="TAH"/>
            </w:pPr>
            <w:r>
              <w:t>ME</w:t>
            </w:r>
          </w:p>
        </w:tc>
        <w:tc>
          <w:tcPr>
            <w:tcW w:w="850" w:type="dxa"/>
            <w:tcBorders>
              <w:bottom w:val="single" w:sz="12" w:space="0" w:color="auto"/>
            </w:tcBorders>
            <w:shd w:val="clear" w:color="auto" w:fill="E0E0E0"/>
          </w:tcPr>
          <w:p w14:paraId="629D0577" w14:textId="77777777" w:rsidR="008446EE" w:rsidRDefault="00000000">
            <w:pPr>
              <w:pStyle w:val="TAH"/>
            </w:pPr>
            <w:r>
              <w:t>AN</w:t>
            </w:r>
          </w:p>
        </w:tc>
        <w:tc>
          <w:tcPr>
            <w:tcW w:w="851" w:type="dxa"/>
            <w:tcBorders>
              <w:bottom w:val="single" w:sz="12" w:space="0" w:color="auto"/>
            </w:tcBorders>
            <w:shd w:val="clear" w:color="auto" w:fill="E0E0E0"/>
          </w:tcPr>
          <w:p w14:paraId="4F99B938" w14:textId="77777777" w:rsidR="008446EE" w:rsidRDefault="00000000">
            <w:pPr>
              <w:pStyle w:val="TAH"/>
            </w:pPr>
            <w:r>
              <w:t>CN</w:t>
            </w:r>
          </w:p>
        </w:tc>
        <w:tc>
          <w:tcPr>
            <w:tcW w:w="1752" w:type="dxa"/>
            <w:tcBorders>
              <w:bottom w:val="single" w:sz="12" w:space="0" w:color="auto"/>
            </w:tcBorders>
            <w:shd w:val="clear" w:color="auto" w:fill="E0E0E0"/>
          </w:tcPr>
          <w:p w14:paraId="6B117D32" w14:textId="77777777" w:rsidR="008446EE" w:rsidRDefault="00000000">
            <w:pPr>
              <w:pStyle w:val="TAH"/>
            </w:pPr>
            <w:r>
              <w:t>Others (specify)</w:t>
            </w:r>
          </w:p>
        </w:tc>
      </w:tr>
      <w:tr w:rsidR="008446EE" w14:paraId="568D120F" w14:textId="77777777">
        <w:trPr>
          <w:cantSplit/>
          <w:jc w:val="center"/>
        </w:trPr>
        <w:tc>
          <w:tcPr>
            <w:tcW w:w="1515" w:type="dxa"/>
            <w:tcBorders>
              <w:top w:val="nil"/>
              <w:right w:val="single" w:sz="12" w:space="0" w:color="auto"/>
            </w:tcBorders>
          </w:tcPr>
          <w:p w14:paraId="4F25A160" w14:textId="77777777" w:rsidR="008446EE" w:rsidRDefault="00000000">
            <w:pPr>
              <w:pStyle w:val="TAH"/>
            </w:pPr>
            <w:r>
              <w:t>Yes</w:t>
            </w:r>
          </w:p>
        </w:tc>
        <w:tc>
          <w:tcPr>
            <w:tcW w:w="1275" w:type="dxa"/>
            <w:tcBorders>
              <w:top w:val="nil"/>
              <w:left w:val="nil"/>
            </w:tcBorders>
          </w:tcPr>
          <w:p w14:paraId="0A7D7751" w14:textId="77777777" w:rsidR="008446EE" w:rsidRDefault="008446EE">
            <w:pPr>
              <w:pStyle w:val="TAC"/>
            </w:pPr>
          </w:p>
        </w:tc>
        <w:tc>
          <w:tcPr>
            <w:tcW w:w="1037" w:type="dxa"/>
            <w:tcBorders>
              <w:top w:val="nil"/>
            </w:tcBorders>
          </w:tcPr>
          <w:p w14:paraId="5BDADA2E" w14:textId="77777777" w:rsidR="008446EE" w:rsidRDefault="008446EE">
            <w:pPr>
              <w:pStyle w:val="TAC"/>
            </w:pPr>
          </w:p>
        </w:tc>
        <w:tc>
          <w:tcPr>
            <w:tcW w:w="850" w:type="dxa"/>
            <w:tcBorders>
              <w:top w:val="nil"/>
            </w:tcBorders>
          </w:tcPr>
          <w:p w14:paraId="55132D3B" w14:textId="77777777" w:rsidR="008446EE" w:rsidRDefault="00000000">
            <w:pPr>
              <w:pStyle w:val="TAC"/>
            </w:pPr>
            <w:r>
              <w:t>X</w:t>
            </w:r>
          </w:p>
        </w:tc>
        <w:tc>
          <w:tcPr>
            <w:tcW w:w="851" w:type="dxa"/>
            <w:tcBorders>
              <w:top w:val="nil"/>
            </w:tcBorders>
          </w:tcPr>
          <w:p w14:paraId="39F3E799" w14:textId="77777777" w:rsidR="008446EE" w:rsidRDefault="00000000">
            <w:pPr>
              <w:pStyle w:val="TAC"/>
            </w:pPr>
            <w:r>
              <w:t>X</w:t>
            </w:r>
          </w:p>
        </w:tc>
        <w:tc>
          <w:tcPr>
            <w:tcW w:w="1752" w:type="dxa"/>
            <w:tcBorders>
              <w:top w:val="nil"/>
            </w:tcBorders>
          </w:tcPr>
          <w:p w14:paraId="5641E775" w14:textId="77777777" w:rsidR="008446EE" w:rsidRDefault="008446EE">
            <w:pPr>
              <w:pStyle w:val="TAC"/>
            </w:pPr>
          </w:p>
        </w:tc>
      </w:tr>
      <w:tr w:rsidR="008446EE" w14:paraId="7FAA8F76" w14:textId="77777777">
        <w:trPr>
          <w:cantSplit/>
          <w:jc w:val="center"/>
        </w:trPr>
        <w:tc>
          <w:tcPr>
            <w:tcW w:w="1515" w:type="dxa"/>
            <w:tcBorders>
              <w:right w:val="single" w:sz="12" w:space="0" w:color="auto"/>
            </w:tcBorders>
          </w:tcPr>
          <w:p w14:paraId="7C29E051" w14:textId="77777777" w:rsidR="008446EE" w:rsidRDefault="00000000">
            <w:pPr>
              <w:pStyle w:val="TAH"/>
            </w:pPr>
            <w:r>
              <w:t>No</w:t>
            </w:r>
          </w:p>
        </w:tc>
        <w:tc>
          <w:tcPr>
            <w:tcW w:w="1275" w:type="dxa"/>
            <w:tcBorders>
              <w:left w:val="nil"/>
            </w:tcBorders>
          </w:tcPr>
          <w:p w14:paraId="70406BAC" w14:textId="77777777" w:rsidR="008446EE" w:rsidRDefault="00000000">
            <w:pPr>
              <w:pStyle w:val="TAC"/>
            </w:pPr>
            <w:r>
              <w:t>X</w:t>
            </w:r>
          </w:p>
        </w:tc>
        <w:tc>
          <w:tcPr>
            <w:tcW w:w="1037" w:type="dxa"/>
          </w:tcPr>
          <w:p w14:paraId="578EC41B" w14:textId="77777777" w:rsidR="008446EE" w:rsidRDefault="00000000">
            <w:pPr>
              <w:pStyle w:val="TAC"/>
            </w:pPr>
            <w:r>
              <w:t>X</w:t>
            </w:r>
          </w:p>
        </w:tc>
        <w:tc>
          <w:tcPr>
            <w:tcW w:w="850" w:type="dxa"/>
          </w:tcPr>
          <w:p w14:paraId="390EF95A" w14:textId="77777777" w:rsidR="008446EE" w:rsidRDefault="008446EE">
            <w:pPr>
              <w:pStyle w:val="TAC"/>
            </w:pPr>
          </w:p>
        </w:tc>
        <w:tc>
          <w:tcPr>
            <w:tcW w:w="851" w:type="dxa"/>
          </w:tcPr>
          <w:p w14:paraId="39D1BC75" w14:textId="77777777" w:rsidR="008446EE" w:rsidRDefault="008446EE">
            <w:pPr>
              <w:pStyle w:val="TAC"/>
            </w:pPr>
          </w:p>
        </w:tc>
        <w:tc>
          <w:tcPr>
            <w:tcW w:w="1752" w:type="dxa"/>
          </w:tcPr>
          <w:p w14:paraId="09328226" w14:textId="77777777" w:rsidR="008446EE" w:rsidRDefault="008446EE">
            <w:pPr>
              <w:pStyle w:val="TAC"/>
            </w:pPr>
          </w:p>
        </w:tc>
      </w:tr>
      <w:tr w:rsidR="008446EE" w14:paraId="0197ACCF" w14:textId="77777777">
        <w:trPr>
          <w:cantSplit/>
          <w:jc w:val="center"/>
        </w:trPr>
        <w:tc>
          <w:tcPr>
            <w:tcW w:w="1515" w:type="dxa"/>
            <w:tcBorders>
              <w:right w:val="single" w:sz="12" w:space="0" w:color="auto"/>
            </w:tcBorders>
          </w:tcPr>
          <w:p w14:paraId="3C884C13" w14:textId="77777777" w:rsidR="008446EE" w:rsidRDefault="00000000">
            <w:pPr>
              <w:pStyle w:val="TAH"/>
            </w:pPr>
            <w:r>
              <w:t>Don't know</w:t>
            </w:r>
          </w:p>
        </w:tc>
        <w:tc>
          <w:tcPr>
            <w:tcW w:w="1275" w:type="dxa"/>
            <w:tcBorders>
              <w:left w:val="nil"/>
            </w:tcBorders>
          </w:tcPr>
          <w:p w14:paraId="2CB1C644" w14:textId="77777777" w:rsidR="008446EE" w:rsidRDefault="008446EE">
            <w:pPr>
              <w:pStyle w:val="TAC"/>
            </w:pPr>
          </w:p>
        </w:tc>
        <w:tc>
          <w:tcPr>
            <w:tcW w:w="1037" w:type="dxa"/>
          </w:tcPr>
          <w:p w14:paraId="019EAE91" w14:textId="77777777" w:rsidR="008446EE" w:rsidRDefault="008446EE">
            <w:pPr>
              <w:pStyle w:val="TAC"/>
            </w:pPr>
          </w:p>
        </w:tc>
        <w:tc>
          <w:tcPr>
            <w:tcW w:w="850" w:type="dxa"/>
          </w:tcPr>
          <w:p w14:paraId="306A22FA" w14:textId="77777777" w:rsidR="008446EE" w:rsidRDefault="008446EE">
            <w:pPr>
              <w:pStyle w:val="TAC"/>
            </w:pPr>
          </w:p>
        </w:tc>
        <w:tc>
          <w:tcPr>
            <w:tcW w:w="851" w:type="dxa"/>
          </w:tcPr>
          <w:p w14:paraId="771E8B87" w14:textId="77777777" w:rsidR="008446EE" w:rsidRDefault="008446EE">
            <w:pPr>
              <w:pStyle w:val="TAC"/>
            </w:pPr>
          </w:p>
        </w:tc>
        <w:tc>
          <w:tcPr>
            <w:tcW w:w="1752" w:type="dxa"/>
          </w:tcPr>
          <w:p w14:paraId="55BB039C" w14:textId="77777777" w:rsidR="008446EE" w:rsidRDefault="00000000">
            <w:pPr>
              <w:pStyle w:val="TAC"/>
            </w:pPr>
            <w:r>
              <w:t>X</w:t>
            </w:r>
          </w:p>
        </w:tc>
      </w:tr>
    </w:tbl>
    <w:p w14:paraId="31FF4A8F" w14:textId="77777777" w:rsidR="008446EE" w:rsidRDefault="008446EE"/>
    <w:p w14:paraId="0364410C"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AC7B3B9" w14:textId="77777777" w:rsidR="008446EE"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2A4F390" w14:textId="77777777" w:rsidR="008446EE" w:rsidRDefault="00000000">
      <w:pPr>
        <w:pStyle w:val="Heading3"/>
      </w:pPr>
      <w:r>
        <w:t>This work item is a …</w:t>
      </w:r>
    </w:p>
    <w:p w14:paraId="52FFF48B" w14:textId="77777777" w:rsidR="008446EE" w:rsidRDefault="008446E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446EE" w14:paraId="305A1927" w14:textId="77777777">
        <w:trPr>
          <w:cantSplit/>
          <w:jc w:val="center"/>
        </w:trPr>
        <w:tc>
          <w:tcPr>
            <w:tcW w:w="452" w:type="dxa"/>
          </w:tcPr>
          <w:p w14:paraId="0BA16AFB" w14:textId="77777777" w:rsidR="008446EE" w:rsidRDefault="00000000">
            <w:pPr>
              <w:pStyle w:val="TAC"/>
            </w:pPr>
            <w:r>
              <w:t>X</w:t>
            </w:r>
          </w:p>
        </w:tc>
        <w:tc>
          <w:tcPr>
            <w:tcW w:w="2917" w:type="dxa"/>
            <w:shd w:val="clear" w:color="auto" w:fill="E0E0E0"/>
          </w:tcPr>
          <w:p w14:paraId="7E4DC972" w14:textId="77777777" w:rsidR="008446EE" w:rsidRDefault="00000000">
            <w:pPr>
              <w:pStyle w:val="TAH"/>
              <w:ind w:right="-99"/>
              <w:jc w:val="left"/>
              <w:rPr>
                <w:b w:val="0"/>
                <w:bCs/>
                <w:color w:val="0000FF"/>
              </w:rPr>
            </w:pPr>
            <w:r>
              <w:rPr>
                <w:b w:val="0"/>
                <w:bCs/>
                <w:color w:val="0000FF"/>
                <w:sz w:val="20"/>
              </w:rPr>
              <w:t xml:space="preserve">Study </w:t>
            </w:r>
          </w:p>
        </w:tc>
      </w:tr>
      <w:tr w:rsidR="008446EE" w14:paraId="77E05487" w14:textId="77777777">
        <w:trPr>
          <w:cantSplit/>
          <w:jc w:val="center"/>
        </w:trPr>
        <w:tc>
          <w:tcPr>
            <w:tcW w:w="452" w:type="dxa"/>
          </w:tcPr>
          <w:p w14:paraId="3444D6FB" w14:textId="77777777" w:rsidR="008446EE" w:rsidRDefault="008446EE">
            <w:pPr>
              <w:pStyle w:val="TAC"/>
            </w:pPr>
          </w:p>
        </w:tc>
        <w:tc>
          <w:tcPr>
            <w:tcW w:w="2917" w:type="dxa"/>
            <w:shd w:val="clear" w:color="auto" w:fill="E0E0E0"/>
          </w:tcPr>
          <w:p w14:paraId="3292BCFF" w14:textId="77777777" w:rsidR="008446EE" w:rsidRDefault="00000000">
            <w:pPr>
              <w:pStyle w:val="TAH"/>
              <w:ind w:right="-99"/>
              <w:jc w:val="left"/>
              <w:rPr>
                <w:b w:val="0"/>
                <w:bCs/>
                <w:color w:val="auto"/>
              </w:rPr>
            </w:pPr>
            <w:r>
              <w:rPr>
                <w:b w:val="0"/>
                <w:bCs/>
                <w:color w:val="auto"/>
                <w:sz w:val="20"/>
              </w:rPr>
              <w:t>Normative – Stage 1</w:t>
            </w:r>
          </w:p>
        </w:tc>
      </w:tr>
      <w:tr w:rsidR="008446EE" w14:paraId="59B3BCA7" w14:textId="77777777">
        <w:trPr>
          <w:cantSplit/>
          <w:jc w:val="center"/>
        </w:trPr>
        <w:tc>
          <w:tcPr>
            <w:tcW w:w="452" w:type="dxa"/>
          </w:tcPr>
          <w:p w14:paraId="1082478F" w14:textId="77777777" w:rsidR="008446EE" w:rsidRDefault="008446EE">
            <w:pPr>
              <w:pStyle w:val="TAC"/>
            </w:pPr>
          </w:p>
        </w:tc>
        <w:tc>
          <w:tcPr>
            <w:tcW w:w="2917" w:type="dxa"/>
            <w:shd w:val="clear" w:color="auto" w:fill="E0E0E0"/>
          </w:tcPr>
          <w:p w14:paraId="616CF8C9" w14:textId="77777777" w:rsidR="008446EE" w:rsidRDefault="00000000">
            <w:pPr>
              <w:pStyle w:val="TAH"/>
              <w:ind w:right="-99"/>
              <w:jc w:val="left"/>
              <w:rPr>
                <w:b w:val="0"/>
                <w:bCs/>
                <w:color w:val="auto"/>
              </w:rPr>
            </w:pPr>
            <w:r>
              <w:rPr>
                <w:b w:val="0"/>
                <w:bCs/>
                <w:color w:val="auto"/>
                <w:sz w:val="20"/>
              </w:rPr>
              <w:t>Normative – Stage 2</w:t>
            </w:r>
          </w:p>
        </w:tc>
      </w:tr>
      <w:tr w:rsidR="008446EE" w14:paraId="19866229" w14:textId="77777777">
        <w:trPr>
          <w:cantSplit/>
          <w:jc w:val="center"/>
        </w:trPr>
        <w:tc>
          <w:tcPr>
            <w:tcW w:w="452" w:type="dxa"/>
          </w:tcPr>
          <w:p w14:paraId="49457021" w14:textId="77777777" w:rsidR="008446EE" w:rsidRDefault="008446EE">
            <w:pPr>
              <w:pStyle w:val="TAC"/>
            </w:pPr>
          </w:p>
        </w:tc>
        <w:tc>
          <w:tcPr>
            <w:tcW w:w="2917" w:type="dxa"/>
            <w:shd w:val="clear" w:color="auto" w:fill="E0E0E0"/>
          </w:tcPr>
          <w:p w14:paraId="307CE913" w14:textId="77777777" w:rsidR="008446EE" w:rsidRDefault="00000000">
            <w:pPr>
              <w:pStyle w:val="TAH"/>
              <w:ind w:right="-99"/>
              <w:jc w:val="left"/>
              <w:rPr>
                <w:b w:val="0"/>
                <w:bCs/>
                <w:color w:val="auto"/>
              </w:rPr>
            </w:pPr>
            <w:r>
              <w:rPr>
                <w:b w:val="0"/>
                <w:bCs/>
                <w:color w:val="auto"/>
                <w:sz w:val="20"/>
              </w:rPr>
              <w:t>Normative – Stage 3</w:t>
            </w:r>
          </w:p>
        </w:tc>
      </w:tr>
      <w:tr w:rsidR="008446EE" w14:paraId="7F4CCF67" w14:textId="77777777">
        <w:trPr>
          <w:cantSplit/>
          <w:jc w:val="center"/>
        </w:trPr>
        <w:tc>
          <w:tcPr>
            <w:tcW w:w="452" w:type="dxa"/>
          </w:tcPr>
          <w:p w14:paraId="1D8E5D33" w14:textId="77777777" w:rsidR="008446EE" w:rsidRDefault="008446EE">
            <w:pPr>
              <w:pStyle w:val="TAC"/>
            </w:pPr>
          </w:p>
        </w:tc>
        <w:tc>
          <w:tcPr>
            <w:tcW w:w="2917" w:type="dxa"/>
            <w:shd w:val="clear" w:color="auto" w:fill="E0E0E0"/>
          </w:tcPr>
          <w:p w14:paraId="7AAE4F6D" w14:textId="77777777" w:rsidR="008446EE" w:rsidRDefault="00000000">
            <w:pPr>
              <w:pStyle w:val="TAH"/>
              <w:ind w:right="-99"/>
              <w:jc w:val="left"/>
              <w:rPr>
                <w:b w:val="0"/>
                <w:bCs/>
                <w:color w:val="auto"/>
              </w:rPr>
            </w:pPr>
            <w:r>
              <w:rPr>
                <w:b w:val="0"/>
                <w:bCs/>
                <w:color w:val="auto"/>
                <w:sz w:val="20"/>
              </w:rPr>
              <w:t>Normative – Other*</w:t>
            </w:r>
          </w:p>
        </w:tc>
      </w:tr>
    </w:tbl>
    <w:p w14:paraId="31BD8B79" w14:textId="77777777" w:rsidR="008446EE" w:rsidRDefault="00000000">
      <w:pPr>
        <w:ind w:right="-99"/>
        <w:rPr>
          <w:b/>
        </w:rPr>
      </w:pPr>
      <w:r>
        <w:rPr>
          <w:b/>
        </w:rPr>
        <w:t>* Other = e.g. testing</w:t>
      </w:r>
    </w:p>
    <w:p w14:paraId="019BC8B6" w14:textId="77777777" w:rsidR="008446EE" w:rsidRDefault="008446EE">
      <w:pPr>
        <w:ind w:right="-99"/>
        <w:rPr>
          <w:b/>
        </w:rPr>
      </w:pPr>
    </w:p>
    <w:p w14:paraId="0ACDD39E" w14:textId="77777777" w:rsidR="008446EE"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8CB2C1" w14:textId="77777777" w:rsidR="008446EE" w:rsidRDefault="008446E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2"/>
        <w:gridCol w:w="950"/>
        <w:gridCol w:w="1101"/>
        <w:gridCol w:w="6010"/>
      </w:tblGrid>
      <w:tr w:rsidR="008446EE" w14:paraId="08149080" w14:textId="77777777">
        <w:trPr>
          <w:cantSplit/>
          <w:jc w:val="center"/>
        </w:trPr>
        <w:tc>
          <w:tcPr>
            <w:tcW w:w="9313" w:type="dxa"/>
            <w:gridSpan w:val="4"/>
            <w:shd w:val="clear" w:color="auto" w:fill="E0E0E0"/>
          </w:tcPr>
          <w:p w14:paraId="30C7A381" w14:textId="77777777" w:rsidR="008446EE" w:rsidRDefault="00000000">
            <w:pPr>
              <w:pStyle w:val="TAH"/>
              <w:ind w:right="-99"/>
              <w:jc w:val="left"/>
            </w:pPr>
            <w:r>
              <w:t xml:space="preserve">Parent Work / Study Items </w:t>
            </w:r>
          </w:p>
        </w:tc>
      </w:tr>
      <w:tr w:rsidR="008446EE" w14:paraId="10BC7DD4" w14:textId="77777777">
        <w:trPr>
          <w:cantSplit/>
          <w:jc w:val="center"/>
        </w:trPr>
        <w:tc>
          <w:tcPr>
            <w:tcW w:w="1252" w:type="dxa"/>
            <w:shd w:val="clear" w:color="auto" w:fill="E0E0E0"/>
          </w:tcPr>
          <w:p w14:paraId="1880E30E" w14:textId="77777777" w:rsidR="008446EE" w:rsidRDefault="00000000">
            <w:pPr>
              <w:pStyle w:val="TAH"/>
              <w:ind w:right="-99"/>
              <w:jc w:val="left"/>
            </w:pPr>
            <w:r>
              <w:t>Acronym</w:t>
            </w:r>
          </w:p>
        </w:tc>
        <w:tc>
          <w:tcPr>
            <w:tcW w:w="950" w:type="dxa"/>
            <w:shd w:val="clear" w:color="auto" w:fill="E0E0E0"/>
          </w:tcPr>
          <w:p w14:paraId="7CEDBB66" w14:textId="77777777" w:rsidR="008446EE" w:rsidRDefault="00000000">
            <w:pPr>
              <w:pStyle w:val="TAH"/>
              <w:ind w:right="-99"/>
              <w:jc w:val="left"/>
            </w:pPr>
            <w:r>
              <w:t>Working Group</w:t>
            </w:r>
          </w:p>
        </w:tc>
        <w:tc>
          <w:tcPr>
            <w:tcW w:w="1101" w:type="dxa"/>
            <w:shd w:val="clear" w:color="auto" w:fill="E0E0E0"/>
          </w:tcPr>
          <w:p w14:paraId="4772E3EE" w14:textId="77777777" w:rsidR="008446EE" w:rsidRDefault="00000000">
            <w:pPr>
              <w:pStyle w:val="TAH"/>
              <w:ind w:right="-99"/>
              <w:jc w:val="left"/>
            </w:pPr>
            <w:r>
              <w:t>Unique ID</w:t>
            </w:r>
          </w:p>
        </w:tc>
        <w:tc>
          <w:tcPr>
            <w:tcW w:w="6010" w:type="dxa"/>
            <w:shd w:val="clear" w:color="auto" w:fill="E0E0E0"/>
          </w:tcPr>
          <w:p w14:paraId="2AF74F3E" w14:textId="77777777" w:rsidR="008446EE" w:rsidRDefault="00000000">
            <w:pPr>
              <w:pStyle w:val="TAH"/>
              <w:ind w:right="-99"/>
              <w:jc w:val="left"/>
            </w:pPr>
            <w:r>
              <w:t>Title (as in 3GPP Work Plan)</w:t>
            </w:r>
          </w:p>
        </w:tc>
      </w:tr>
      <w:tr w:rsidR="008446EE" w14:paraId="4E3A37D3" w14:textId="77777777">
        <w:trPr>
          <w:cantSplit/>
          <w:jc w:val="center"/>
        </w:trPr>
        <w:tc>
          <w:tcPr>
            <w:tcW w:w="1252" w:type="dxa"/>
          </w:tcPr>
          <w:p w14:paraId="37C9D1D4" w14:textId="77777777" w:rsidR="008446EE" w:rsidRDefault="008446EE">
            <w:pPr>
              <w:pStyle w:val="TAL"/>
            </w:pPr>
          </w:p>
        </w:tc>
        <w:tc>
          <w:tcPr>
            <w:tcW w:w="950" w:type="dxa"/>
          </w:tcPr>
          <w:p w14:paraId="1FA5F49B" w14:textId="77777777" w:rsidR="008446EE" w:rsidRDefault="008446EE">
            <w:pPr>
              <w:pStyle w:val="TAL"/>
            </w:pPr>
          </w:p>
        </w:tc>
        <w:tc>
          <w:tcPr>
            <w:tcW w:w="1101" w:type="dxa"/>
          </w:tcPr>
          <w:p w14:paraId="6E86FF53" w14:textId="77777777" w:rsidR="008446EE" w:rsidRDefault="008446EE">
            <w:pPr>
              <w:pStyle w:val="TAL"/>
            </w:pPr>
          </w:p>
        </w:tc>
        <w:tc>
          <w:tcPr>
            <w:tcW w:w="6010" w:type="dxa"/>
          </w:tcPr>
          <w:p w14:paraId="47B7167F" w14:textId="77777777" w:rsidR="008446EE" w:rsidRDefault="008446EE">
            <w:pPr>
              <w:pStyle w:val="TAL"/>
            </w:pPr>
          </w:p>
        </w:tc>
      </w:tr>
    </w:tbl>
    <w:p w14:paraId="03FBD7F0" w14:textId="77777777" w:rsidR="008446EE" w:rsidRDefault="008446EE"/>
    <w:p w14:paraId="36D1F2C0" w14:textId="77777777" w:rsidR="008446EE"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446EE" w14:paraId="5DEAFCF7" w14:textId="77777777">
        <w:trPr>
          <w:cantSplit/>
          <w:jc w:val="center"/>
        </w:trPr>
        <w:tc>
          <w:tcPr>
            <w:tcW w:w="9526" w:type="dxa"/>
            <w:gridSpan w:val="3"/>
            <w:shd w:val="clear" w:color="auto" w:fill="E0E0E0"/>
          </w:tcPr>
          <w:p w14:paraId="599FC43F" w14:textId="77777777" w:rsidR="008446EE" w:rsidRDefault="00000000">
            <w:pPr>
              <w:pStyle w:val="TAH"/>
            </w:pPr>
            <w:r>
              <w:t>Other related Work /Study Items (if any)</w:t>
            </w:r>
          </w:p>
        </w:tc>
      </w:tr>
      <w:tr w:rsidR="008446EE" w14:paraId="1A67EAEA" w14:textId="77777777">
        <w:trPr>
          <w:cantSplit/>
          <w:jc w:val="center"/>
        </w:trPr>
        <w:tc>
          <w:tcPr>
            <w:tcW w:w="1101" w:type="dxa"/>
            <w:shd w:val="clear" w:color="auto" w:fill="E0E0E0"/>
          </w:tcPr>
          <w:p w14:paraId="01E1E79E" w14:textId="77777777" w:rsidR="008446EE" w:rsidRDefault="00000000">
            <w:pPr>
              <w:pStyle w:val="TAH"/>
            </w:pPr>
            <w:r>
              <w:t>Unique ID</w:t>
            </w:r>
          </w:p>
        </w:tc>
        <w:tc>
          <w:tcPr>
            <w:tcW w:w="3326" w:type="dxa"/>
            <w:shd w:val="clear" w:color="auto" w:fill="E0E0E0"/>
          </w:tcPr>
          <w:p w14:paraId="3A349222" w14:textId="77777777" w:rsidR="008446EE" w:rsidRDefault="00000000">
            <w:pPr>
              <w:pStyle w:val="TAH"/>
            </w:pPr>
            <w:r>
              <w:t>Title</w:t>
            </w:r>
          </w:p>
        </w:tc>
        <w:tc>
          <w:tcPr>
            <w:tcW w:w="5099" w:type="dxa"/>
            <w:shd w:val="clear" w:color="auto" w:fill="E0E0E0"/>
          </w:tcPr>
          <w:p w14:paraId="03E9A0BE" w14:textId="77777777" w:rsidR="008446EE" w:rsidRDefault="00000000">
            <w:pPr>
              <w:pStyle w:val="TAH"/>
            </w:pPr>
            <w:r>
              <w:t>Nature of relationship</w:t>
            </w:r>
          </w:p>
        </w:tc>
      </w:tr>
      <w:tr w:rsidR="008446EE" w14:paraId="75FB9F3F" w14:textId="77777777">
        <w:trPr>
          <w:cantSplit/>
          <w:jc w:val="center"/>
        </w:trPr>
        <w:tc>
          <w:tcPr>
            <w:tcW w:w="1101" w:type="dxa"/>
          </w:tcPr>
          <w:p w14:paraId="5037D187" w14:textId="77777777" w:rsidR="008446EE" w:rsidRDefault="00000000">
            <w:pPr>
              <w:pStyle w:val="TAL"/>
            </w:pPr>
            <w:r>
              <w:t>950032</w:t>
            </w:r>
          </w:p>
        </w:tc>
        <w:tc>
          <w:tcPr>
            <w:tcW w:w="3326" w:type="dxa"/>
          </w:tcPr>
          <w:p w14:paraId="60035B3B" w14:textId="77777777" w:rsidR="008446EE" w:rsidRDefault="00000000">
            <w:pPr>
              <w:pStyle w:val="TAL"/>
            </w:pPr>
            <w:r>
              <w:t>Study on Management of Cloud Native Virtualized Network Functions</w:t>
            </w:r>
          </w:p>
        </w:tc>
        <w:tc>
          <w:tcPr>
            <w:tcW w:w="5099" w:type="dxa"/>
          </w:tcPr>
          <w:p w14:paraId="6B64C633" w14:textId="77777777" w:rsidR="008446EE" w:rsidRDefault="008446EE">
            <w:pPr>
              <w:pStyle w:val="Guidance"/>
            </w:pPr>
          </w:p>
        </w:tc>
      </w:tr>
    </w:tbl>
    <w:p w14:paraId="04DBC18D" w14:textId="77777777" w:rsidR="008446EE" w:rsidRDefault="008446EE">
      <w:pPr>
        <w:pStyle w:val="FP"/>
      </w:pPr>
    </w:p>
    <w:p w14:paraId="104CACB9" w14:textId="77777777" w:rsidR="008446EE" w:rsidRDefault="00000000">
      <w:pPr>
        <w:rPr>
          <w:b/>
          <w:bCs/>
        </w:rPr>
      </w:pPr>
      <w:r>
        <w:rPr>
          <w:b/>
          <w:bCs/>
        </w:rPr>
        <w:t>Dependency on non-3GPP (draft) specification:</w:t>
      </w:r>
    </w:p>
    <w:p w14:paraId="13C5C903" w14:textId="77777777" w:rsidR="008446EE" w:rsidRDefault="00000000">
      <w:pPr>
        <w:pStyle w:val="Guidance"/>
      </w:pPr>
      <w:r>
        <w:t xml:space="preserve">ETSI GS NFV-IFA 049 "Network Functions Virtualisation (NFV) Release 4; Architectural Framework; VNF generic OAM functions specification" </w:t>
      </w:r>
    </w:p>
    <w:p w14:paraId="238E7692"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669F3AE9" w14:textId="77777777" w:rsidR="008446EE" w:rsidRDefault="00000000">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503CFAF0" w14:textId="77777777" w:rsidR="008446EE" w:rsidRDefault="008446EE">
      <w:pPr>
        <w:rPr>
          <w:lang w:val="en-US" w:eastAsia="zh-CN"/>
        </w:rPr>
      </w:pPr>
    </w:p>
    <w:p w14:paraId="508AA14E" w14:textId="77777777" w:rsidR="008446EE" w:rsidRDefault="00000000">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7A860AE" w14:textId="77777777" w:rsidR="008446EE" w:rsidRDefault="008446EE"/>
    <w:p w14:paraId="572FC572" w14:textId="77777777" w:rsidR="008446EE" w:rsidRDefault="00000000">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0E1F23F5" w14:textId="77777777" w:rsidR="008446EE" w:rsidRDefault="008446EE"/>
    <w:p w14:paraId="16743633" w14:textId="77777777" w:rsidR="008446EE" w:rsidRDefault="00000000">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535464CB" w14:textId="77777777" w:rsidR="008446EE" w:rsidRDefault="008446EE"/>
    <w:p w14:paraId="6571AFD5"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FE81A1B" w14:textId="77777777" w:rsidR="008446EE" w:rsidRDefault="00000000">
      <w:r>
        <w:t xml:space="preserve">To study the cloud aspects of management and orchestration, including </w:t>
      </w:r>
    </w:p>
    <w:p w14:paraId="2F74567E" w14:textId="77777777" w:rsidR="008446EE" w:rsidRDefault="008446EE">
      <w:pPr>
        <w:rPr>
          <w:b/>
          <w:bCs/>
        </w:rPr>
      </w:pPr>
    </w:p>
    <w:p w14:paraId="75D83D94" w14:textId="77777777" w:rsidR="008446EE" w:rsidRDefault="00000000">
      <w:pPr>
        <w:ind w:left="720"/>
      </w:pPr>
      <w:r>
        <w:rPr>
          <w:b/>
          <w:bCs/>
        </w:rPr>
        <w:t>WT-1</w:t>
      </w:r>
      <w:r>
        <w:t xml:space="preserve">: </w:t>
      </w:r>
      <w:proofErr w:type="spellStart"/>
      <w:r>
        <w:t>Analysethe</w:t>
      </w:r>
      <w:proofErr w:type="spellEnd"/>
      <w:r>
        <w:t xml:space="preserv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1F2B90CB" w14:textId="77777777" w:rsidR="008446EE" w:rsidRDefault="008446EE"/>
    <w:p w14:paraId="7D24DBDC" w14:textId="77777777" w:rsidR="008446EE" w:rsidRDefault="00000000">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52FC40A5" w14:textId="77777777" w:rsidR="008446EE" w:rsidRDefault="008446EE">
      <w:pPr>
        <w:ind w:left="1440"/>
      </w:pPr>
    </w:p>
    <w:p w14:paraId="640FA741" w14:textId="77777777" w:rsidR="008446EE" w:rsidRDefault="00000000">
      <w:pPr>
        <w:ind w:left="1440"/>
      </w:pPr>
      <w:r>
        <w:t>Note: WT-2 includes studying the terminology to determine the appropriate term and definition for cloud native network functions for use in the 3GPP management system.</w:t>
      </w:r>
    </w:p>
    <w:p w14:paraId="5BEA481C" w14:textId="77777777" w:rsidR="008446EE" w:rsidRDefault="008446EE"/>
    <w:p w14:paraId="515F4CD8" w14:textId="77777777" w:rsidR="008446EE" w:rsidRDefault="00000000">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5973C68F" w14:textId="77777777" w:rsidR="008446EE" w:rsidRDefault="008446EE">
      <w:pPr>
        <w:ind w:left="720"/>
      </w:pPr>
    </w:p>
    <w:tbl>
      <w:tblPr>
        <w:tblW w:w="95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161"/>
        <w:gridCol w:w="1297"/>
        <w:gridCol w:w="1720"/>
        <w:gridCol w:w="1647"/>
        <w:gridCol w:w="2055"/>
      </w:tblGrid>
      <w:tr w:rsidR="008446EE" w14:paraId="2F22B950" w14:textId="77777777">
        <w:trPr>
          <w:trHeight w:val="269"/>
        </w:trPr>
        <w:tc>
          <w:tcPr>
            <w:tcW w:w="833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0771C" w14:textId="77777777" w:rsidR="008446EE" w:rsidRDefault="00000000">
            <w:pPr>
              <w:jc w:val="center"/>
              <w:rPr>
                <w:b/>
                <w:bCs/>
              </w:rPr>
            </w:pPr>
            <w:r>
              <w:rPr>
                <w:rFonts w:ascii="Arial" w:hAnsi="Arial"/>
                <w:b/>
                <w:color w:val="000000"/>
                <w:sz w:val="18"/>
                <w:lang w:eastAsia="ja-JP"/>
              </w:rPr>
              <w:t>TU estimates and dependencies</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9C719" w14:textId="77777777" w:rsidR="008446EE" w:rsidRDefault="008446EE">
            <w:pPr>
              <w:jc w:val="center"/>
              <w:rPr>
                <w:rFonts w:ascii="Arial" w:hAnsi="Arial"/>
                <w:b/>
                <w:color w:val="000000"/>
                <w:sz w:val="18"/>
                <w:lang w:eastAsia="ja-JP"/>
              </w:rPr>
            </w:pPr>
          </w:p>
        </w:tc>
      </w:tr>
      <w:tr w:rsidR="008446EE" w14:paraId="6DC9D523" w14:textId="77777777">
        <w:trPr>
          <w:trHeight w:val="519"/>
        </w:trPr>
        <w:tc>
          <w:tcPr>
            <w:tcW w:w="2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EA525" w14:textId="77777777" w:rsidR="008446EE" w:rsidRDefault="00000000">
            <w:pPr>
              <w:rPr>
                <w:rFonts w:eastAsia="SimSun"/>
                <w:b/>
                <w:bCs/>
              </w:rPr>
            </w:pPr>
            <w:r>
              <w:rPr>
                <w:b/>
                <w:bCs/>
              </w:rPr>
              <w:t>Work Task ID</w:t>
            </w: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9F203" w14:textId="77777777" w:rsidR="008446EE" w:rsidRDefault="00000000">
            <w:pPr>
              <w:rPr>
                <w:b/>
                <w:bCs/>
              </w:rPr>
            </w:pPr>
            <w:r>
              <w:rPr>
                <w:b/>
                <w:bCs/>
              </w:rPr>
              <w:t>TU Estimate</w:t>
            </w:r>
          </w:p>
          <w:p w14:paraId="0BAB16A4" w14:textId="77777777" w:rsidR="008446EE" w:rsidRDefault="00000000">
            <w:pPr>
              <w:rPr>
                <w:b/>
                <w:bCs/>
              </w:rPr>
            </w:pPr>
            <w:r>
              <w:rPr>
                <w:b/>
                <w:bCs/>
              </w:rPr>
              <w:t>(Study)</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B918D" w14:textId="77777777" w:rsidR="008446EE" w:rsidRDefault="00000000">
            <w:pPr>
              <w:rPr>
                <w:b/>
                <w:bCs/>
              </w:rPr>
            </w:pPr>
            <w:r>
              <w:rPr>
                <w:b/>
                <w:bCs/>
              </w:rPr>
              <w:t>TU Estimate</w:t>
            </w:r>
          </w:p>
          <w:p w14:paraId="5CE0AFC1" w14:textId="77777777" w:rsidR="008446EE" w:rsidRDefault="00000000">
            <w:pPr>
              <w:rPr>
                <w:b/>
                <w:bCs/>
              </w:rPr>
            </w:pPr>
            <w:r>
              <w:rPr>
                <w:b/>
                <w:bCs/>
              </w:rPr>
              <w:t>(Normative)</w:t>
            </w:r>
          </w:p>
        </w:tc>
        <w:tc>
          <w:tcPr>
            <w:tcW w:w="1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9D98C" w14:textId="77777777" w:rsidR="008446EE" w:rsidRDefault="00000000">
            <w:pPr>
              <w:rPr>
                <w:b/>
                <w:bCs/>
              </w:rPr>
            </w:pPr>
            <w:r>
              <w:rPr>
                <w:b/>
                <w:bCs/>
              </w:rPr>
              <w:t>RAN Dependency</w:t>
            </w:r>
          </w:p>
          <w:p w14:paraId="114D5D69" w14:textId="77777777" w:rsidR="008446EE" w:rsidRDefault="00000000">
            <w:pPr>
              <w:rPr>
                <w:b/>
                <w:bCs/>
              </w:rPr>
            </w:pPr>
            <w:r>
              <w:rPr>
                <w:b/>
                <w:bCs/>
              </w:rPr>
              <w:t xml:space="preserve">(Yes/No/Maybe) </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EFE21" w14:textId="77777777" w:rsidR="008446EE" w:rsidRDefault="00000000">
            <w:pPr>
              <w:rPr>
                <w:b/>
                <w:bCs/>
              </w:rPr>
            </w:pPr>
            <w:r>
              <w:rPr>
                <w:b/>
                <w:bCs/>
              </w:rPr>
              <w:t>SA Dependency</w:t>
            </w:r>
          </w:p>
          <w:p w14:paraId="62F9AB55" w14:textId="77777777" w:rsidR="008446EE" w:rsidRDefault="00000000">
            <w:pPr>
              <w:rPr>
                <w:b/>
                <w:bCs/>
              </w:rPr>
            </w:pPr>
            <w:r>
              <w:rPr>
                <w:b/>
                <w:bCs/>
              </w:rPr>
              <w:t>(Yes/No/Maybe)</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E33C" w14:textId="77777777" w:rsidR="008446EE" w:rsidRDefault="00000000">
            <w:pPr>
              <w:rPr>
                <w:b/>
                <w:bCs/>
                <w:lang w:val="fr-FR"/>
              </w:rPr>
            </w:pPr>
            <w:r>
              <w:rPr>
                <w:b/>
                <w:bCs/>
                <w:lang w:val="fr-FR"/>
              </w:rPr>
              <w:t xml:space="preserve">Non-3GPP </w:t>
            </w:r>
            <w:proofErr w:type="spellStart"/>
            <w:r>
              <w:rPr>
                <w:b/>
                <w:bCs/>
                <w:lang w:val="fr-FR"/>
              </w:rPr>
              <w:t>Dependency</w:t>
            </w:r>
            <w:proofErr w:type="spellEnd"/>
            <w:r>
              <w:rPr>
                <w:b/>
                <w:bCs/>
                <w:lang w:val="fr-FR"/>
              </w:rPr>
              <w:t xml:space="preserve"> (EE/ZSM/TMF/etc.)_</w:t>
            </w:r>
          </w:p>
        </w:tc>
      </w:tr>
      <w:tr w:rsidR="008446EE" w14:paraId="4ACCA89A" w14:textId="77777777">
        <w:tc>
          <w:tcPr>
            <w:tcW w:w="2266" w:type="dxa"/>
            <w:tcBorders>
              <w:top w:val="single" w:sz="4" w:space="0" w:color="auto"/>
              <w:left w:val="single" w:sz="4" w:space="0" w:color="auto"/>
              <w:bottom w:val="single" w:sz="4" w:space="0" w:color="auto"/>
              <w:right w:val="single" w:sz="4" w:space="0" w:color="auto"/>
            </w:tcBorders>
          </w:tcPr>
          <w:p w14:paraId="2F79079F" w14:textId="77777777" w:rsidR="008446EE" w:rsidRDefault="00000000">
            <w:pPr>
              <w:rPr>
                <w:lang w:eastAsia="zh-CN"/>
              </w:rPr>
            </w:pPr>
            <w:r>
              <w:rPr>
                <w:lang w:eastAsia="zh-CN"/>
              </w:rPr>
              <w:t>WT-1</w:t>
            </w:r>
          </w:p>
        </w:tc>
        <w:tc>
          <w:tcPr>
            <w:tcW w:w="1282" w:type="dxa"/>
            <w:tcBorders>
              <w:top w:val="single" w:sz="4" w:space="0" w:color="auto"/>
              <w:left w:val="single" w:sz="4" w:space="0" w:color="auto"/>
              <w:bottom w:val="single" w:sz="4" w:space="0" w:color="auto"/>
              <w:right w:val="single" w:sz="4" w:space="0" w:color="auto"/>
            </w:tcBorders>
          </w:tcPr>
          <w:p w14:paraId="2606B07E" w14:textId="77777777" w:rsidR="008446EE" w:rsidRDefault="00000000">
            <w:pPr>
              <w:rPr>
                <w:lang w:val="en-US" w:eastAsia="zh-CN"/>
              </w:rPr>
            </w:pPr>
            <w:r>
              <w:rPr>
                <w:lang w:eastAsia="zh-CN"/>
              </w:rPr>
              <w:t>1</w:t>
            </w:r>
            <w:ins w:id="5" w:author="yushuang" w:date="2024-11-20T18:31:00Z">
              <w:r>
                <w:rPr>
                  <w:rFonts w:hint="eastAsia"/>
                  <w:lang w:val="en-US" w:eastAsia="zh-CN"/>
                </w:rPr>
                <w:t>.75</w:t>
              </w:r>
            </w:ins>
          </w:p>
        </w:tc>
        <w:tc>
          <w:tcPr>
            <w:tcW w:w="1320" w:type="dxa"/>
            <w:tcBorders>
              <w:top w:val="single" w:sz="4" w:space="0" w:color="auto"/>
              <w:left w:val="single" w:sz="4" w:space="0" w:color="auto"/>
              <w:bottom w:val="single" w:sz="4" w:space="0" w:color="auto"/>
              <w:right w:val="single" w:sz="4" w:space="0" w:color="auto"/>
            </w:tcBorders>
          </w:tcPr>
          <w:p w14:paraId="4AA3491A" w14:textId="77777777" w:rsidR="008446EE" w:rsidRDefault="00000000">
            <w:pPr>
              <w:rPr>
                <w:lang w:eastAsia="zh-CN"/>
              </w:rPr>
            </w:pPr>
            <w:ins w:id="6" w:author="yushuang" w:date="2024-11-20T18:31:00Z">
              <w:r>
                <w:rPr>
                  <w:rFonts w:hint="eastAsia"/>
                  <w:lang w:val="en-US" w:eastAsia="zh-CN"/>
                </w:rPr>
                <w:t>0</w:t>
              </w:r>
            </w:ins>
            <w:del w:id="7" w:author="yushuang" w:date="2024-11-20T18:31:00Z">
              <w:r>
                <w:rPr>
                  <w:lang w:eastAsia="zh-CN"/>
                </w:rPr>
                <w:delText>0.75</w:delText>
              </w:r>
            </w:del>
          </w:p>
        </w:tc>
        <w:tc>
          <w:tcPr>
            <w:tcW w:w="1794" w:type="dxa"/>
            <w:tcBorders>
              <w:top w:val="single" w:sz="4" w:space="0" w:color="auto"/>
              <w:left w:val="single" w:sz="4" w:space="0" w:color="auto"/>
              <w:bottom w:val="single" w:sz="4" w:space="0" w:color="auto"/>
              <w:right w:val="single" w:sz="4" w:space="0" w:color="auto"/>
            </w:tcBorders>
          </w:tcPr>
          <w:p w14:paraId="7102AE01" w14:textId="77777777" w:rsidR="008446EE" w:rsidRDefault="00000000">
            <w:pPr>
              <w:rPr>
                <w:lang w:eastAsia="zh-CN"/>
              </w:rPr>
            </w:pPr>
            <w:r>
              <w:rPr>
                <w:lang w:eastAsia="zh-CN"/>
              </w:rPr>
              <w:t>No</w:t>
            </w:r>
          </w:p>
        </w:tc>
        <w:tc>
          <w:tcPr>
            <w:tcW w:w="1674" w:type="dxa"/>
            <w:tcBorders>
              <w:top w:val="single" w:sz="4" w:space="0" w:color="auto"/>
              <w:left w:val="single" w:sz="4" w:space="0" w:color="auto"/>
              <w:bottom w:val="single" w:sz="4" w:space="0" w:color="auto"/>
              <w:right w:val="single" w:sz="4" w:space="0" w:color="auto"/>
            </w:tcBorders>
          </w:tcPr>
          <w:p w14:paraId="21821D65" w14:textId="77777777" w:rsidR="008446EE" w:rsidRDefault="00000000">
            <w:pPr>
              <w:rPr>
                <w:lang w:eastAsia="zh-CN"/>
              </w:rPr>
            </w:pPr>
            <w:r>
              <w:rPr>
                <w:lang w:eastAsia="zh-CN"/>
              </w:rPr>
              <w:t>No</w:t>
            </w:r>
          </w:p>
        </w:tc>
        <w:tc>
          <w:tcPr>
            <w:tcW w:w="1207" w:type="dxa"/>
            <w:tcBorders>
              <w:top w:val="single" w:sz="4" w:space="0" w:color="auto"/>
              <w:left w:val="single" w:sz="4" w:space="0" w:color="auto"/>
              <w:bottom w:val="single" w:sz="4" w:space="0" w:color="auto"/>
              <w:right w:val="single" w:sz="4" w:space="0" w:color="auto"/>
            </w:tcBorders>
          </w:tcPr>
          <w:p w14:paraId="646DEC03" w14:textId="77777777" w:rsidR="008446EE" w:rsidRDefault="00000000">
            <w:pPr>
              <w:rPr>
                <w:lang w:eastAsia="zh-CN"/>
              </w:rPr>
            </w:pPr>
            <w:r>
              <w:rPr>
                <w:lang w:eastAsia="zh-CN"/>
              </w:rPr>
              <w:t>ETSI</w:t>
            </w:r>
          </w:p>
        </w:tc>
      </w:tr>
      <w:tr w:rsidR="008446EE" w14:paraId="6D5F8613" w14:textId="77777777">
        <w:tc>
          <w:tcPr>
            <w:tcW w:w="2266" w:type="dxa"/>
            <w:tcBorders>
              <w:top w:val="single" w:sz="4" w:space="0" w:color="auto"/>
              <w:left w:val="single" w:sz="4" w:space="0" w:color="auto"/>
              <w:bottom w:val="single" w:sz="4" w:space="0" w:color="auto"/>
              <w:right w:val="single" w:sz="4" w:space="0" w:color="auto"/>
            </w:tcBorders>
          </w:tcPr>
          <w:p w14:paraId="3BE78244" w14:textId="77777777" w:rsidR="008446EE" w:rsidRDefault="00000000">
            <w:r>
              <w:rPr>
                <w:lang w:eastAsia="zh-CN"/>
              </w:rPr>
              <w:t>WT-2</w:t>
            </w:r>
          </w:p>
        </w:tc>
        <w:tc>
          <w:tcPr>
            <w:tcW w:w="1282" w:type="dxa"/>
            <w:tcBorders>
              <w:top w:val="single" w:sz="4" w:space="0" w:color="auto"/>
              <w:left w:val="single" w:sz="4" w:space="0" w:color="auto"/>
              <w:bottom w:val="single" w:sz="4" w:space="0" w:color="auto"/>
              <w:right w:val="single" w:sz="4" w:space="0" w:color="auto"/>
            </w:tcBorders>
          </w:tcPr>
          <w:p w14:paraId="3B3DA68E" w14:textId="77777777" w:rsidR="008446EE" w:rsidRDefault="00000000">
            <w:pPr>
              <w:rPr>
                <w:lang w:eastAsia="zh-CN"/>
              </w:rPr>
            </w:pPr>
            <w:ins w:id="8" w:author="yushuang" w:date="2024-11-20T18:32:00Z">
              <w:r>
                <w:rPr>
                  <w:rFonts w:hint="eastAsia"/>
                  <w:lang w:val="en-US" w:eastAsia="zh-CN"/>
                </w:rPr>
                <w:t>2</w:t>
              </w:r>
            </w:ins>
            <w:del w:id="9" w:author="yushuang" w:date="2024-11-20T18:32:00Z">
              <w:r>
                <w:rPr>
                  <w:lang w:eastAsia="zh-CN"/>
                </w:rPr>
                <w:delText>1</w:delText>
              </w:r>
            </w:del>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31E81621" w14:textId="77777777" w:rsidR="008446EE" w:rsidRDefault="00000000">
            <w:pPr>
              <w:rPr>
                <w:lang w:eastAsia="zh-CN"/>
              </w:rPr>
            </w:pPr>
            <w:ins w:id="10" w:author="yushuang" w:date="2024-11-20T18:31:00Z">
              <w:r>
                <w:rPr>
                  <w:rFonts w:hint="eastAsia"/>
                  <w:lang w:val="en-US" w:eastAsia="zh-CN"/>
                </w:rPr>
                <w:t>0</w:t>
              </w:r>
            </w:ins>
            <w:del w:id="11" w:author="yushuang" w:date="2024-11-20T18:31:00Z">
              <w:r>
                <w:rPr>
                  <w:lang w:eastAsia="zh-CN"/>
                </w:rPr>
                <w:delText>1</w:delText>
              </w:r>
            </w:del>
          </w:p>
        </w:tc>
        <w:tc>
          <w:tcPr>
            <w:tcW w:w="1794" w:type="dxa"/>
            <w:tcBorders>
              <w:top w:val="single" w:sz="4" w:space="0" w:color="auto"/>
              <w:left w:val="single" w:sz="4" w:space="0" w:color="auto"/>
              <w:bottom w:val="single" w:sz="4" w:space="0" w:color="auto"/>
              <w:right w:val="single" w:sz="4" w:space="0" w:color="auto"/>
            </w:tcBorders>
          </w:tcPr>
          <w:p w14:paraId="57C767CA" w14:textId="77777777" w:rsidR="008446EE" w:rsidRDefault="00000000">
            <w:r>
              <w:t>No</w:t>
            </w:r>
          </w:p>
        </w:tc>
        <w:tc>
          <w:tcPr>
            <w:tcW w:w="1674" w:type="dxa"/>
            <w:tcBorders>
              <w:top w:val="single" w:sz="4" w:space="0" w:color="auto"/>
              <w:left w:val="single" w:sz="4" w:space="0" w:color="auto"/>
              <w:bottom w:val="single" w:sz="4" w:space="0" w:color="auto"/>
              <w:right w:val="single" w:sz="4" w:space="0" w:color="auto"/>
            </w:tcBorders>
          </w:tcPr>
          <w:p w14:paraId="3AC3716E" w14:textId="77777777" w:rsidR="008446EE" w:rsidRDefault="00000000">
            <w:r>
              <w:t>No</w:t>
            </w:r>
          </w:p>
        </w:tc>
        <w:tc>
          <w:tcPr>
            <w:tcW w:w="1207" w:type="dxa"/>
            <w:tcBorders>
              <w:top w:val="single" w:sz="4" w:space="0" w:color="auto"/>
              <w:left w:val="single" w:sz="4" w:space="0" w:color="auto"/>
              <w:bottom w:val="single" w:sz="4" w:space="0" w:color="auto"/>
              <w:right w:val="single" w:sz="4" w:space="0" w:color="auto"/>
            </w:tcBorders>
          </w:tcPr>
          <w:p w14:paraId="599C453F" w14:textId="77777777" w:rsidR="008446EE" w:rsidRDefault="00000000">
            <w:r>
              <w:t>No</w:t>
            </w:r>
          </w:p>
        </w:tc>
      </w:tr>
      <w:tr w:rsidR="008446EE" w14:paraId="2D005966" w14:textId="77777777">
        <w:tc>
          <w:tcPr>
            <w:tcW w:w="2266" w:type="dxa"/>
            <w:tcBorders>
              <w:top w:val="single" w:sz="4" w:space="0" w:color="auto"/>
              <w:left w:val="single" w:sz="4" w:space="0" w:color="auto"/>
              <w:bottom w:val="single" w:sz="4" w:space="0" w:color="auto"/>
              <w:right w:val="single" w:sz="4" w:space="0" w:color="auto"/>
            </w:tcBorders>
          </w:tcPr>
          <w:p w14:paraId="3A5EF0C6" w14:textId="77777777" w:rsidR="008446EE" w:rsidRDefault="00000000">
            <w:r>
              <w:t>WT-3</w:t>
            </w:r>
          </w:p>
        </w:tc>
        <w:tc>
          <w:tcPr>
            <w:tcW w:w="1282" w:type="dxa"/>
            <w:tcBorders>
              <w:top w:val="single" w:sz="4" w:space="0" w:color="auto"/>
              <w:left w:val="single" w:sz="4" w:space="0" w:color="auto"/>
              <w:bottom w:val="single" w:sz="4" w:space="0" w:color="auto"/>
              <w:right w:val="single" w:sz="4" w:space="0" w:color="auto"/>
            </w:tcBorders>
          </w:tcPr>
          <w:p w14:paraId="2A1A9121" w14:textId="77777777" w:rsidR="008446EE" w:rsidRDefault="00000000">
            <w:pPr>
              <w:rPr>
                <w:lang w:eastAsia="zh-CN"/>
              </w:rPr>
            </w:pPr>
            <w:r>
              <w:rPr>
                <w:lang w:eastAsia="zh-CN"/>
              </w:rPr>
              <w:t>0.</w:t>
            </w:r>
            <w:ins w:id="12" w:author="yushuang" w:date="2024-11-20T18:32:00Z">
              <w:r>
                <w:rPr>
                  <w:rFonts w:hint="eastAsia"/>
                  <w:lang w:val="en-US" w:eastAsia="zh-CN"/>
                </w:rPr>
                <w:t>7</w:t>
              </w:r>
            </w:ins>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39FACC00" w14:textId="77777777" w:rsidR="008446EE" w:rsidRDefault="00000000">
            <w:pPr>
              <w:rPr>
                <w:lang w:eastAsia="zh-CN"/>
              </w:rPr>
            </w:pPr>
            <w:ins w:id="13" w:author="yushuang" w:date="2024-11-20T18:31:00Z">
              <w:r>
                <w:rPr>
                  <w:rFonts w:hint="eastAsia"/>
                  <w:lang w:val="en-US" w:eastAsia="zh-CN"/>
                </w:rPr>
                <w:t>0</w:t>
              </w:r>
            </w:ins>
            <w:del w:id="14" w:author="yushuang" w:date="2024-11-20T18:31:00Z">
              <w:r>
                <w:rPr>
                  <w:lang w:eastAsia="zh-CN"/>
                </w:rPr>
                <w:delText>0.25</w:delText>
              </w:r>
            </w:del>
          </w:p>
        </w:tc>
        <w:tc>
          <w:tcPr>
            <w:tcW w:w="1794" w:type="dxa"/>
            <w:tcBorders>
              <w:top w:val="single" w:sz="4" w:space="0" w:color="auto"/>
              <w:left w:val="single" w:sz="4" w:space="0" w:color="auto"/>
              <w:bottom w:val="single" w:sz="4" w:space="0" w:color="auto"/>
              <w:right w:val="single" w:sz="4" w:space="0" w:color="auto"/>
            </w:tcBorders>
          </w:tcPr>
          <w:p w14:paraId="2880BE84" w14:textId="77777777" w:rsidR="008446EE" w:rsidRDefault="00000000">
            <w:r>
              <w:t>No</w:t>
            </w:r>
          </w:p>
        </w:tc>
        <w:tc>
          <w:tcPr>
            <w:tcW w:w="1674" w:type="dxa"/>
            <w:tcBorders>
              <w:top w:val="single" w:sz="4" w:space="0" w:color="auto"/>
              <w:left w:val="single" w:sz="4" w:space="0" w:color="auto"/>
              <w:bottom w:val="single" w:sz="4" w:space="0" w:color="auto"/>
              <w:right w:val="single" w:sz="4" w:space="0" w:color="auto"/>
            </w:tcBorders>
          </w:tcPr>
          <w:p w14:paraId="5EF6C049" w14:textId="77777777" w:rsidR="008446EE" w:rsidRDefault="00000000">
            <w:r>
              <w:t>No</w:t>
            </w:r>
          </w:p>
        </w:tc>
        <w:tc>
          <w:tcPr>
            <w:tcW w:w="1207" w:type="dxa"/>
            <w:tcBorders>
              <w:top w:val="single" w:sz="4" w:space="0" w:color="auto"/>
              <w:left w:val="single" w:sz="4" w:space="0" w:color="auto"/>
              <w:bottom w:val="single" w:sz="4" w:space="0" w:color="auto"/>
              <w:right w:val="single" w:sz="4" w:space="0" w:color="auto"/>
            </w:tcBorders>
          </w:tcPr>
          <w:p w14:paraId="7309B4BA" w14:textId="77777777" w:rsidR="008446EE" w:rsidRDefault="00000000">
            <w:r>
              <w:t>No</w:t>
            </w:r>
          </w:p>
        </w:tc>
      </w:tr>
      <w:tr w:rsidR="008446EE" w14:paraId="27DD71C9" w14:textId="77777777">
        <w:tc>
          <w:tcPr>
            <w:tcW w:w="2266" w:type="dxa"/>
            <w:tcBorders>
              <w:top w:val="single" w:sz="4" w:space="0" w:color="auto"/>
              <w:left w:val="single" w:sz="4" w:space="0" w:color="auto"/>
              <w:bottom w:val="single" w:sz="4" w:space="0" w:color="auto"/>
              <w:right w:val="single" w:sz="4" w:space="0" w:color="auto"/>
            </w:tcBorders>
          </w:tcPr>
          <w:p w14:paraId="589CB104" w14:textId="77777777" w:rsidR="008446EE" w:rsidRDefault="008446EE"/>
        </w:tc>
        <w:tc>
          <w:tcPr>
            <w:tcW w:w="1282" w:type="dxa"/>
            <w:tcBorders>
              <w:top w:val="single" w:sz="4" w:space="0" w:color="auto"/>
              <w:left w:val="single" w:sz="4" w:space="0" w:color="auto"/>
              <w:bottom w:val="single" w:sz="4" w:space="0" w:color="auto"/>
              <w:right w:val="single" w:sz="4" w:space="0" w:color="auto"/>
            </w:tcBorders>
          </w:tcPr>
          <w:p w14:paraId="41D4B2FC" w14:textId="77777777" w:rsidR="008446EE" w:rsidRDefault="008446EE"/>
        </w:tc>
        <w:tc>
          <w:tcPr>
            <w:tcW w:w="1320" w:type="dxa"/>
            <w:tcBorders>
              <w:top w:val="single" w:sz="4" w:space="0" w:color="auto"/>
              <w:left w:val="single" w:sz="4" w:space="0" w:color="auto"/>
              <w:bottom w:val="single" w:sz="4" w:space="0" w:color="auto"/>
              <w:right w:val="single" w:sz="4" w:space="0" w:color="auto"/>
            </w:tcBorders>
          </w:tcPr>
          <w:p w14:paraId="51750682" w14:textId="77777777" w:rsidR="008446EE" w:rsidRDefault="008446EE"/>
        </w:tc>
        <w:tc>
          <w:tcPr>
            <w:tcW w:w="1794" w:type="dxa"/>
            <w:tcBorders>
              <w:top w:val="single" w:sz="4" w:space="0" w:color="auto"/>
              <w:left w:val="single" w:sz="4" w:space="0" w:color="auto"/>
              <w:bottom w:val="single" w:sz="4" w:space="0" w:color="auto"/>
              <w:right w:val="single" w:sz="4" w:space="0" w:color="auto"/>
            </w:tcBorders>
          </w:tcPr>
          <w:p w14:paraId="5E45A040" w14:textId="77777777" w:rsidR="008446EE" w:rsidRDefault="008446EE"/>
        </w:tc>
        <w:tc>
          <w:tcPr>
            <w:tcW w:w="1674" w:type="dxa"/>
            <w:tcBorders>
              <w:top w:val="single" w:sz="4" w:space="0" w:color="auto"/>
              <w:left w:val="single" w:sz="4" w:space="0" w:color="auto"/>
              <w:bottom w:val="single" w:sz="4" w:space="0" w:color="auto"/>
              <w:right w:val="single" w:sz="4" w:space="0" w:color="auto"/>
            </w:tcBorders>
          </w:tcPr>
          <w:p w14:paraId="408B6DF6" w14:textId="77777777" w:rsidR="008446EE" w:rsidRDefault="008446EE"/>
        </w:tc>
        <w:tc>
          <w:tcPr>
            <w:tcW w:w="1207" w:type="dxa"/>
            <w:tcBorders>
              <w:top w:val="single" w:sz="4" w:space="0" w:color="auto"/>
              <w:left w:val="single" w:sz="4" w:space="0" w:color="auto"/>
              <w:bottom w:val="single" w:sz="4" w:space="0" w:color="auto"/>
              <w:right w:val="single" w:sz="4" w:space="0" w:color="auto"/>
            </w:tcBorders>
          </w:tcPr>
          <w:p w14:paraId="3AFB86C3" w14:textId="77777777" w:rsidR="008446EE" w:rsidRDefault="008446EE"/>
        </w:tc>
      </w:tr>
    </w:tbl>
    <w:p w14:paraId="33CDE8C5" w14:textId="77777777" w:rsidR="008446EE" w:rsidRDefault="008446EE"/>
    <w:p w14:paraId="4DCF8E87" w14:textId="77777777" w:rsidR="008446EE" w:rsidRDefault="00000000">
      <w:pPr>
        <w:rPr>
          <w:b/>
          <w:bCs/>
        </w:rPr>
      </w:pPr>
      <w:r>
        <w:rPr>
          <w:b/>
          <w:bCs/>
        </w:rPr>
        <w:t xml:space="preserve">Total TU estimates for the study phase: </w:t>
      </w:r>
      <w:ins w:id="15" w:author="yushuang" w:date="2024-11-20T18:32:00Z">
        <w:r>
          <w:rPr>
            <w:rFonts w:hint="eastAsia"/>
            <w:b/>
            <w:bCs/>
            <w:lang w:val="en-US" w:eastAsia="zh-CN"/>
          </w:rPr>
          <w:t>5</w:t>
        </w:r>
      </w:ins>
      <w:del w:id="16" w:author="yushuang" w:date="2024-11-20T18:32:00Z">
        <w:r>
          <w:rPr>
            <w:b/>
            <w:bCs/>
          </w:rPr>
          <w:delText>3</w:delText>
        </w:r>
      </w:del>
    </w:p>
    <w:p w14:paraId="20D8C2BC" w14:textId="77777777" w:rsidR="008446EE" w:rsidRDefault="00000000">
      <w:pPr>
        <w:rPr>
          <w:b/>
          <w:bCs/>
        </w:rPr>
      </w:pPr>
      <w:r>
        <w:rPr>
          <w:b/>
          <w:bCs/>
        </w:rPr>
        <w:t xml:space="preserve">Total TU estimates for the normative phase: </w:t>
      </w:r>
      <w:ins w:id="17" w:author="yushuang" w:date="2024-11-20T18:32:00Z">
        <w:r>
          <w:rPr>
            <w:rFonts w:hint="eastAsia"/>
            <w:b/>
            <w:bCs/>
            <w:lang w:val="en-US" w:eastAsia="zh-CN"/>
          </w:rPr>
          <w:t>0</w:t>
        </w:r>
      </w:ins>
      <w:del w:id="18" w:author="yushuang" w:date="2024-11-20T18:32:00Z">
        <w:r>
          <w:rPr>
            <w:b/>
            <w:bCs/>
          </w:rPr>
          <w:delText>2</w:delText>
        </w:r>
      </w:del>
    </w:p>
    <w:p w14:paraId="10D16A04" w14:textId="77777777" w:rsidR="008446EE" w:rsidRDefault="00000000">
      <w:pPr>
        <w:rPr>
          <w:b/>
          <w:bCs/>
        </w:rPr>
      </w:pPr>
      <w:r>
        <w:rPr>
          <w:b/>
          <w:bCs/>
        </w:rPr>
        <w:t>Total TU estimates: 5</w:t>
      </w:r>
    </w:p>
    <w:p w14:paraId="5E2A77F2" w14:textId="77777777" w:rsidR="008446EE" w:rsidRDefault="008446EE"/>
    <w:p w14:paraId="7CF463C8"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56785F17" w14:textId="77777777" w:rsidR="008446EE" w:rsidRDefault="008446EE">
      <w:pPr>
        <w:rPr>
          <w:b/>
          <w:bCs/>
          <w:i/>
          <w:iCs/>
        </w:rPr>
      </w:pPr>
    </w:p>
    <w:p w14:paraId="4FA8A81F" w14:textId="77777777" w:rsidR="008446EE" w:rsidRDefault="008446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8446EE" w14:paraId="67DAF978" w14:textId="77777777">
        <w:trPr>
          <w:cantSplit/>
          <w:jc w:val="center"/>
        </w:trPr>
        <w:tc>
          <w:tcPr>
            <w:tcW w:w="9413" w:type="dxa"/>
            <w:gridSpan w:val="6"/>
            <w:shd w:val="clear" w:color="auto" w:fill="D9D9D9"/>
            <w:tcMar>
              <w:left w:w="57" w:type="dxa"/>
              <w:right w:w="57" w:type="dxa"/>
            </w:tcMar>
          </w:tcPr>
          <w:p w14:paraId="7E1800CE" w14:textId="77777777" w:rsidR="008446EE" w:rsidRDefault="00000000">
            <w:pPr>
              <w:pStyle w:val="TAH"/>
            </w:pPr>
            <w:r>
              <w:t>New specifications {One line per specification. Create/delete lines as needed}</w:t>
            </w:r>
          </w:p>
        </w:tc>
      </w:tr>
      <w:tr w:rsidR="008446EE" w14:paraId="05C3BB0B" w14:textId="77777777">
        <w:trPr>
          <w:cantSplit/>
          <w:jc w:val="center"/>
        </w:trPr>
        <w:tc>
          <w:tcPr>
            <w:tcW w:w="1617" w:type="dxa"/>
            <w:shd w:val="clear" w:color="auto" w:fill="D9D9D9"/>
            <w:tcMar>
              <w:left w:w="57" w:type="dxa"/>
              <w:right w:w="57" w:type="dxa"/>
            </w:tcMar>
          </w:tcPr>
          <w:p w14:paraId="07D5ADA9" w14:textId="77777777" w:rsidR="008446EE" w:rsidRDefault="00000000">
            <w:pPr>
              <w:pStyle w:val="TAH"/>
            </w:pPr>
            <w:r>
              <w:t xml:space="preserve">Type </w:t>
            </w:r>
          </w:p>
        </w:tc>
        <w:tc>
          <w:tcPr>
            <w:tcW w:w="1134" w:type="dxa"/>
            <w:shd w:val="clear" w:color="auto" w:fill="D9D9D9"/>
            <w:tcMar>
              <w:left w:w="57" w:type="dxa"/>
              <w:right w:w="57" w:type="dxa"/>
            </w:tcMar>
          </w:tcPr>
          <w:p w14:paraId="43C9BDDD" w14:textId="77777777" w:rsidR="008446EE" w:rsidRDefault="00000000">
            <w:pPr>
              <w:pStyle w:val="TAH"/>
            </w:pPr>
            <w:r>
              <w:t>TS/TR number</w:t>
            </w:r>
          </w:p>
        </w:tc>
        <w:tc>
          <w:tcPr>
            <w:tcW w:w="2409" w:type="dxa"/>
            <w:shd w:val="clear" w:color="auto" w:fill="D9D9D9"/>
            <w:tcMar>
              <w:left w:w="57" w:type="dxa"/>
              <w:right w:w="57" w:type="dxa"/>
            </w:tcMar>
          </w:tcPr>
          <w:p w14:paraId="2C92EF65" w14:textId="77777777" w:rsidR="008446EE" w:rsidRDefault="00000000">
            <w:pPr>
              <w:pStyle w:val="TAH"/>
            </w:pPr>
            <w:r>
              <w:t>Title</w:t>
            </w:r>
          </w:p>
        </w:tc>
        <w:tc>
          <w:tcPr>
            <w:tcW w:w="1072" w:type="dxa"/>
            <w:shd w:val="clear" w:color="auto" w:fill="D9D9D9"/>
            <w:tcMar>
              <w:left w:w="57" w:type="dxa"/>
              <w:right w:w="57" w:type="dxa"/>
            </w:tcMar>
          </w:tcPr>
          <w:p w14:paraId="2BC1A852" w14:textId="77777777" w:rsidR="008446EE" w:rsidRDefault="00000000">
            <w:pPr>
              <w:pStyle w:val="TAH"/>
            </w:pPr>
            <w:r>
              <w:t xml:space="preserve">For info </w:t>
            </w:r>
            <w:r>
              <w:br/>
              <w:t xml:space="preserve">at TSG# </w:t>
            </w:r>
          </w:p>
        </w:tc>
        <w:tc>
          <w:tcPr>
            <w:tcW w:w="995" w:type="dxa"/>
            <w:shd w:val="clear" w:color="auto" w:fill="D9D9D9"/>
            <w:tcMar>
              <w:left w:w="57" w:type="dxa"/>
              <w:right w:w="57" w:type="dxa"/>
            </w:tcMar>
          </w:tcPr>
          <w:p w14:paraId="1BCACEB2" w14:textId="77777777" w:rsidR="008446EE" w:rsidRDefault="00000000">
            <w:pPr>
              <w:pStyle w:val="TAH"/>
            </w:pPr>
            <w:r>
              <w:t>For approval at TSG#</w:t>
            </w:r>
          </w:p>
        </w:tc>
        <w:tc>
          <w:tcPr>
            <w:tcW w:w="2186" w:type="dxa"/>
            <w:shd w:val="clear" w:color="auto" w:fill="D9D9D9"/>
            <w:tcMar>
              <w:left w:w="57" w:type="dxa"/>
              <w:right w:w="57" w:type="dxa"/>
            </w:tcMar>
          </w:tcPr>
          <w:p w14:paraId="3E96C677" w14:textId="77777777" w:rsidR="008446EE" w:rsidRDefault="00000000">
            <w:pPr>
              <w:pStyle w:val="TAH"/>
            </w:pPr>
            <w:r>
              <w:t>Rapporteur</w:t>
            </w:r>
          </w:p>
        </w:tc>
      </w:tr>
      <w:tr w:rsidR="008446EE" w14:paraId="2074C775" w14:textId="77777777">
        <w:trPr>
          <w:cantSplit/>
          <w:jc w:val="center"/>
        </w:trPr>
        <w:tc>
          <w:tcPr>
            <w:tcW w:w="1617" w:type="dxa"/>
          </w:tcPr>
          <w:p w14:paraId="2DFB3588" w14:textId="77777777" w:rsidR="008446EE" w:rsidRDefault="00000000">
            <w:pPr>
              <w:pStyle w:val="Guidance"/>
              <w:spacing w:after="0"/>
              <w:rPr>
                <w:i w:val="0"/>
              </w:rPr>
            </w:pPr>
            <w:r>
              <w:rPr>
                <w:i w:val="0"/>
              </w:rPr>
              <w:t>Internal TR</w:t>
            </w:r>
          </w:p>
          <w:p w14:paraId="0C832755" w14:textId="77777777" w:rsidR="008446EE" w:rsidRDefault="008446EE">
            <w:pPr>
              <w:pStyle w:val="Guidance"/>
              <w:spacing w:after="0"/>
              <w:rPr>
                <w:i w:val="0"/>
              </w:rPr>
            </w:pPr>
          </w:p>
        </w:tc>
        <w:tc>
          <w:tcPr>
            <w:tcW w:w="1134" w:type="dxa"/>
          </w:tcPr>
          <w:p w14:paraId="3B4D35F8" w14:textId="77777777" w:rsidR="008446EE" w:rsidRDefault="00000000">
            <w:pPr>
              <w:pStyle w:val="Guidance"/>
              <w:spacing w:after="0"/>
              <w:rPr>
                <w:i w:val="0"/>
              </w:rPr>
            </w:pPr>
            <w:r>
              <w:rPr>
                <w:i w:val="0"/>
              </w:rPr>
              <w:t>28.869</w:t>
            </w:r>
          </w:p>
        </w:tc>
        <w:tc>
          <w:tcPr>
            <w:tcW w:w="2409" w:type="dxa"/>
          </w:tcPr>
          <w:p w14:paraId="09792F07" w14:textId="77777777" w:rsidR="008446EE" w:rsidRDefault="00000000">
            <w:pPr>
              <w:pStyle w:val="Guidance"/>
              <w:spacing w:after="0"/>
              <w:rPr>
                <w:i w:val="0"/>
              </w:rPr>
            </w:pPr>
            <w:r>
              <w:rPr>
                <w:i w:val="0"/>
              </w:rPr>
              <w:t>Study on Cloud Aspects of Management and Orchestration</w:t>
            </w:r>
          </w:p>
        </w:tc>
        <w:tc>
          <w:tcPr>
            <w:tcW w:w="1072" w:type="dxa"/>
          </w:tcPr>
          <w:p w14:paraId="54A3ED41" w14:textId="77777777" w:rsidR="008446EE" w:rsidRDefault="00000000">
            <w:pPr>
              <w:pStyle w:val="Guidance"/>
              <w:rPr>
                <w:i w:val="0"/>
              </w:rPr>
            </w:pPr>
            <w:r>
              <w:rPr>
                <w:i w:val="0"/>
              </w:rPr>
              <w:t>TSG#10</w:t>
            </w:r>
            <w:ins w:id="19" w:author="yushuang" w:date="2024-11-20T18:32:00Z">
              <w:r>
                <w:rPr>
                  <w:rFonts w:hint="eastAsia"/>
                  <w:i w:val="0"/>
                  <w:lang w:val="en-US" w:eastAsia="zh-CN"/>
                </w:rPr>
                <w:t>8</w:t>
              </w:r>
            </w:ins>
            <w:ins w:id="20" w:author="曹广静" w:date="2024-09-13T16:01:00Z">
              <w:del w:id="21" w:author="yushuang" w:date="2024-11-20T18:32:00Z">
                <w:r>
                  <w:rPr>
                    <w:rFonts w:hint="eastAsia"/>
                    <w:i w:val="0"/>
                    <w:lang w:eastAsia="zh-CN"/>
                  </w:rPr>
                  <w:delText>5</w:delText>
                </w:r>
              </w:del>
            </w:ins>
            <w:del w:id="22" w:author="yushuang" w:date="2024-11-20T18:32:00Z">
              <w:r>
                <w:rPr>
                  <w:i w:val="0"/>
                </w:rPr>
                <w:delText>4</w:delText>
              </w:r>
            </w:del>
          </w:p>
          <w:p w14:paraId="3E1ED9B3" w14:textId="77777777" w:rsidR="008446EE" w:rsidRDefault="00000000">
            <w:pPr>
              <w:pStyle w:val="Guidance"/>
              <w:spacing w:after="0"/>
              <w:rPr>
                <w:i w:val="0"/>
              </w:rPr>
            </w:pPr>
            <w:r>
              <w:rPr>
                <w:i w:val="0"/>
              </w:rPr>
              <w:t>(</w:t>
            </w:r>
            <w:ins w:id="23" w:author="yushuang" w:date="2024-11-20T18:32:00Z">
              <w:r>
                <w:rPr>
                  <w:rFonts w:hint="eastAsia"/>
                  <w:i w:val="0"/>
                  <w:lang w:val="en-US" w:eastAsia="zh-CN"/>
                </w:rPr>
                <w:t>June</w:t>
              </w:r>
            </w:ins>
            <w:ins w:id="24" w:author="曹广静" w:date="2024-09-13T16:02:00Z">
              <w:del w:id="25" w:author="yushuang" w:date="2024-11-20T18:32:00Z">
                <w:r>
                  <w:rPr>
                    <w:i w:val="0"/>
                  </w:rPr>
                  <w:delText>Sept</w:delText>
                </w:r>
              </w:del>
              <w:r>
                <w:rPr>
                  <w:i w:val="0"/>
                </w:rPr>
                <w:t>.</w:t>
              </w:r>
            </w:ins>
            <w:del w:id="26" w:author="曹广静" w:date="2024-09-13T16:02:00Z">
              <w:r>
                <w:rPr>
                  <w:i w:val="0"/>
                </w:rPr>
                <w:delText>June</w:delText>
              </w:r>
            </w:del>
            <w:r>
              <w:rPr>
                <w:i w:val="0"/>
              </w:rPr>
              <w:t xml:space="preserve"> 202</w:t>
            </w:r>
            <w:ins w:id="27" w:author="yushuang" w:date="2024-11-20T18:32:00Z">
              <w:r>
                <w:rPr>
                  <w:rFonts w:hint="eastAsia"/>
                  <w:i w:val="0"/>
                  <w:lang w:val="en-US" w:eastAsia="zh-CN"/>
                </w:rPr>
                <w:t>5</w:t>
              </w:r>
            </w:ins>
            <w:del w:id="28" w:author="yushuang" w:date="2024-11-20T18:32:00Z">
              <w:r>
                <w:rPr>
                  <w:i w:val="0"/>
                </w:rPr>
                <w:delText>4</w:delText>
              </w:r>
            </w:del>
            <w:r>
              <w:rPr>
                <w:i w:val="0"/>
              </w:rPr>
              <w:t>)</w:t>
            </w:r>
          </w:p>
        </w:tc>
        <w:tc>
          <w:tcPr>
            <w:tcW w:w="995" w:type="dxa"/>
          </w:tcPr>
          <w:p w14:paraId="20764D27" w14:textId="77777777" w:rsidR="008446EE" w:rsidRDefault="00000000">
            <w:pPr>
              <w:pStyle w:val="Guidance"/>
              <w:rPr>
                <w:i w:val="0"/>
              </w:rPr>
            </w:pPr>
            <w:r>
              <w:rPr>
                <w:i w:val="0"/>
              </w:rPr>
              <w:t>TSG#10</w:t>
            </w:r>
            <w:ins w:id="29" w:author="yushuang" w:date="2024-11-20T18:32:00Z">
              <w:r>
                <w:rPr>
                  <w:rFonts w:hint="eastAsia"/>
                  <w:i w:val="0"/>
                  <w:lang w:val="en-US" w:eastAsia="zh-CN"/>
                </w:rPr>
                <w:t>9</w:t>
              </w:r>
            </w:ins>
            <w:ins w:id="30" w:author="曹广静" w:date="2024-09-13T16:01:00Z">
              <w:del w:id="31" w:author="yushuang" w:date="2024-11-20T18:32:00Z">
                <w:r>
                  <w:rPr>
                    <w:rFonts w:hint="eastAsia"/>
                    <w:i w:val="0"/>
                    <w:lang w:eastAsia="zh-CN"/>
                  </w:rPr>
                  <w:delText>6</w:delText>
                </w:r>
              </w:del>
            </w:ins>
            <w:del w:id="32" w:author="曹广静" w:date="2024-09-13T16:01:00Z">
              <w:r>
                <w:rPr>
                  <w:i w:val="0"/>
                </w:rPr>
                <w:delText>5</w:delText>
              </w:r>
            </w:del>
          </w:p>
          <w:p w14:paraId="34505467" w14:textId="77777777" w:rsidR="008446EE" w:rsidRDefault="00000000">
            <w:pPr>
              <w:pStyle w:val="Guidance"/>
              <w:spacing w:after="0"/>
              <w:rPr>
                <w:i w:val="0"/>
              </w:rPr>
            </w:pPr>
            <w:r>
              <w:rPr>
                <w:i w:val="0"/>
              </w:rPr>
              <w:t>(</w:t>
            </w:r>
            <w:ins w:id="33" w:author="yushuang" w:date="2024-11-20T18:32:00Z">
              <w:r>
                <w:rPr>
                  <w:rFonts w:hint="eastAsia"/>
                  <w:i w:val="0"/>
                  <w:lang w:val="en-US" w:eastAsia="zh-CN"/>
                </w:rPr>
                <w:t>Sept</w:t>
              </w:r>
            </w:ins>
            <w:del w:id="34" w:author="曹广静" w:date="2024-09-13T16:01:00Z">
              <w:r>
                <w:rPr>
                  <w:i w:val="0"/>
                </w:rPr>
                <w:delText>Sept</w:delText>
              </w:r>
            </w:del>
            <w:ins w:id="35" w:author="曹广静" w:date="2024-09-13T16:01:00Z">
              <w:del w:id="36" w:author="yushuang" w:date="2024-11-20T18:32:00Z">
                <w:r>
                  <w:rPr>
                    <w:rFonts w:hint="eastAsia"/>
                    <w:i w:val="0"/>
                    <w:lang w:eastAsia="zh-CN"/>
                  </w:rPr>
                  <w:delText>Dec</w:delText>
                </w:r>
              </w:del>
            </w:ins>
            <w:r>
              <w:rPr>
                <w:i w:val="0"/>
              </w:rPr>
              <w:t>. 202</w:t>
            </w:r>
            <w:ins w:id="37" w:author="yushuang" w:date="2024-11-20T18:32:00Z">
              <w:r>
                <w:rPr>
                  <w:rFonts w:hint="eastAsia"/>
                  <w:i w:val="0"/>
                  <w:lang w:val="en-US" w:eastAsia="zh-CN"/>
                </w:rPr>
                <w:t>5</w:t>
              </w:r>
            </w:ins>
            <w:del w:id="38" w:author="yushuang" w:date="2024-11-20T18:32:00Z">
              <w:r>
                <w:rPr>
                  <w:i w:val="0"/>
                </w:rPr>
                <w:delText>4</w:delText>
              </w:r>
            </w:del>
            <w:r>
              <w:rPr>
                <w:i w:val="0"/>
              </w:rPr>
              <w:t>)</w:t>
            </w:r>
          </w:p>
        </w:tc>
        <w:tc>
          <w:tcPr>
            <w:tcW w:w="2186" w:type="dxa"/>
          </w:tcPr>
          <w:p w14:paraId="78D2D344" w14:textId="77777777" w:rsidR="008446EE" w:rsidRDefault="00000000">
            <w:pPr>
              <w:pStyle w:val="Guidance"/>
              <w:spacing w:after="0"/>
              <w:rPr>
                <w:i w:val="0"/>
              </w:rPr>
            </w:pPr>
            <w:del w:id="39" w:author="曹广静" w:date="2024-09-13T16:04:00Z">
              <w:r>
                <w:rPr>
                  <w:i w:val="0"/>
                </w:rPr>
                <w:delText xml:space="preserve">Secondary </w:delText>
              </w:r>
            </w:del>
            <w:r>
              <w:rPr>
                <w:i w:val="0"/>
              </w:rPr>
              <w:t>Rapporteur: Guangjing Cao (CMCC)</w:t>
            </w:r>
          </w:p>
        </w:tc>
      </w:tr>
      <w:tr w:rsidR="008446EE" w14:paraId="7311D7B3" w14:textId="77777777">
        <w:trPr>
          <w:cantSplit/>
          <w:jc w:val="center"/>
        </w:trPr>
        <w:tc>
          <w:tcPr>
            <w:tcW w:w="1617" w:type="dxa"/>
          </w:tcPr>
          <w:p w14:paraId="5922A8D0" w14:textId="77777777" w:rsidR="008446EE" w:rsidRDefault="008446EE">
            <w:pPr>
              <w:pStyle w:val="TAL"/>
            </w:pPr>
          </w:p>
        </w:tc>
        <w:tc>
          <w:tcPr>
            <w:tcW w:w="1134" w:type="dxa"/>
          </w:tcPr>
          <w:p w14:paraId="5EA3DA0C" w14:textId="77777777" w:rsidR="008446EE" w:rsidRDefault="008446EE">
            <w:pPr>
              <w:pStyle w:val="TAL"/>
            </w:pPr>
          </w:p>
        </w:tc>
        <w:tc>
          <w:tcPr>
            <w:tcW w:w="2409" w:type="dxa"/>
          </w:tcPr>
          <w:p w14:paraId="05FA6C9D" w14:textId="77777777" w:rsidR="008446EE" w:rsidRDefault="008446EE">
            <w:pPr>
              <w:pStyle w:val="TAL"/>
            </w:pPr>
          </w:p>
        </w:tc>
        <w:tc>
          <w:tcPr>
            <w:tcW w:w="1072" w:type="dxa"/>
          </w:tcPr>
          <w:p w14:paraId="6C8F5F3B" w14:textId="77777777" w:rsidR="008446EE" w:rsidRDefault="008446EE">
            <w:pPr>
              <w:pStyle w:val="TAL"/>
            </w:pPr>
          </w:p>
        </w:tc>
        <w:tc>
          <w:tcPr>
            <w:tcW w:w="995" w:type="dxa"/>
          </w:tcPr>
          <w:p w14:paraId="2566A654" w14:textId="77777777" w:rsidR="008446EE" w:rsidRDefault="008446EE">
            <w:pPr>
              <w:pStyle w:val="TAL"/>
            </w:pPr>
          </w:p>
        </w:tc>
        <w:tc>
          <w:tcPr>
            <w:tcW w:w="2186" w:type="dxa"/>
          </w:tcPr>
          <w:p w14:paraId="55A36D53" w14:textId="77777777" w:rsidR="008446EE" w:rsidRDefault="008446EE">
            <w:pPr>
              <w:pStyle w:val="TAL"/>
            </w:pPr>
          </w:p>
        </w:tc>
      </w:tr>
    </w:tbl>
    <w:p w14:paraId="424F5E09" w14:textId="77777777" w:rsidR="008446EE" w:rsidRDefault="008446EE"/>
    <w:p w14:paraId="0733B061" w14:textId="77777777" w:rsidR="008446EE" w:rsidRDefault="008446EE"/>
    <w:tbl>
      <w:tblPr>
        <w:tblW w:w="0" w:type="auto"/>
        <w:jc w:val="center"/>
        <w:tblLayout w:type="fixed"/>
        <w:tblLook w:val="04A0" w:firstRow="1" w:lastRow="0" w:firstColumn="1" w:lastColumn="0" w:noHBand="0" w:noVBand="1"/>
      </w:tblPr>
      <w:tblGrid>
        <w:gridCol w:w="1445"/>
        <w:gridCol w:w="4344"/>
        <w:gridCol w:w="1417"/>
        <w:gridCol w:w="2101"/>
      </w:tblGrid>
      <w:tr w:rsidR="008446EE" w14:paraId="4E8B3CE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14C8EA" w14:textId="77777777" w:rsidR="008446EE" w:rsidRDefault="00000000">
            <w:pPr>
              <w:pStyle w:val="TAH"/>
            </w:pPr>
            <w:r>
              <w:t>Impacted existing TS/TR {One line per specification. Create/delete lines as needed}</w:t>
            </w:r>
          </w:p>
        </w:tc>
      </w:tr>
      <w:tr w:rsidR="008446EE" w14:paraId="035DDD9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2711DD2" w14:textId="77777777" w:rsidR="008446EE"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E8463A" w14:textId="77777777" w:rsidR="008446EE"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979923" w14:textId="77777777" w:rsidR="008446EE"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EC30209" w14:textId="77777777" w:rsidR="008446EE" w:rsidRDefault="00000000">
            <w:pPr>
              <w:pStyle w:val="TAH"/>
            </w:pPr>
            <w:r>
              <w:t>Remarks</w:t>
            </w:r>
          </w:p>
        </w:tc>
      </w:tr>
      <w:tr w:rsidR="008446EE" w14:paraId="2FC4579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5CF677A" w14:textId="77777777" w:rsidR="008446EE" w:rsidRDefault="008446EE">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3E715048" w14:textId="77777777" w:rsidR="008446EE" w:rsidRDefault="008446E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37656E27" w14:textId="77777777" w:rsidR="008446EE" w:rsidRDefault="008446EE">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A628E05" w14:textId="77777777" w:rsidR="008446EE" w:rsidRDefault="008446EE">
            <w:pPr>
              <w:pStyle w:val="Guidance"/>
              <w:spacing w:after="0"/>
            </w:pPr>
          </w:p>
        </w:tc>
      </w:tr>
      <w:tr w:rsidR="008446EE" w14:paraId="1E81D2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DE5CFD" w14:textId="77777777" w:rsidR="008446EE" w:rsidRDefault="008446EE">
            <w:pPr>
              <w:pStyle w:val="TAL"/>
            </w:pPr>
          </w:p>
        </w:tc>
        <w:tc>
          <w:tcPr>
            <w:tcW w:w="4344" w:type="dxa"/>
            <w:tcBorders>
              <w:top w:val="single" w:sz="4" w:space="0" w:color="auto"/>
              <w:left w:val="single" w:sz="4" w:space="0" w:color="auto"/>
              <w:bottom w:val="single" w:sz="4" w:space="0" w:color="auto"/>
              <w:right w:val="single" w:sz="4" w:space="0" w:color="auto"/>
            </w:tcBorders>
          </w:tcPr>
          <w:p w14:paraId="6238DC2F" w14:textId="77777777" w:rsidR="008446EE" w:rsidRDefault="008446EE">
            <w:pPr>
              <w:pStyle w:val="TAL"/>
            </w:pPr>
          </w:p>
        </w:tc>
        <w:tc>
          <w:tcPr>
            <w:tcW w:w="1417" w:type="dxa"/>
            <w:tcBorders>
              <w:top w:val="single" w:sz="4" w:space="0" w:color="auto"/>
              <w:left w:val="single" w:sz="4" w:space="0" w:color="auto"/>
              <w:bottom w:val="single" w:sz="4" w:space="0" w:color="auto"/>
              <w:right w:val="single" w:sz="4" w:space="0" w:color="auto"/>
            </w:tcBorders>
          </w:tcPr>
          <w:p w14:paraId="451C9152" w14:textId="77777777" w:rsidR="008446EE" w:rsidRDefault="008446EE">
            <w:pPr>
              <w:pStyle w:val="TAL"/>
            </w:pPr>
          </w:p>
        </w:tc>
        <w:tc>
          <w:tcPr>
            <w:tcW w:w="2101" w:type="dxa"/>
            <w:tcBorders>
              <w:top w:val="single" w:sz="4" w:space="0" w:color="auto"/>
              <w:left w:val="single" w:sz="4" w:space="0" w:color="auto"/>
              <w:bottom w:val="single" w:sz="4" w:space="0" w:color="auto"/>
              <w:right w:val="single" w:sz="4" w:space="0" w:color="auto"/>
            </w:tcBorders>
          </w:tcPr>
          <w:p w14:paraId="366A9C01" w14:textId="77777777" w:rsidR="008446EE" w:rsidRDefault="008446EE">
            <w:pPr>
              <w:pStyle w:val="TAL"/>
            </w:pPr>
          </w:p>
        </w:tc>
      </w:tr>
    </w:tbl>
    <w:p w14:paraId="6ADF0761" w14:textId="77777777" w:rsidR="008446EE" w:rsidRDefault="008446EE"/>
    <w:p w14:paraId="1BBDEDFD"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del w:id="40" w:author="曹广静" w:date="2024-09-13T16:03:00Z"/>
          <w:b w:val="0"/>
          <w:sz w:val="36"/>
          <w:lang w:eastAsia="ja-JP"/>
        </w:rPr>
      </w:pPr>
      <w:r>
        <w:rPr>
          <w:b w:val="0"/>
          <w:sz w:val="36"/>
          <w:lang w:eastAsia="ja-JP"/>
        </w:rPr>
        <w:t>6</w:t>
      </w:r>
      <w:r>
        <w:rPr>
          <w:b w:val="0"/>
          <w:sz w:val="36"/>
          <w:lang w:eastAsia="ja-JP"/>
        </w:rPr>
        <w:tab/>
        <w:t>Work item Rapporteur(s)</w:t>
      </w:r>
    </w:p>
    <w:p w14:paraId="29857D9F"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i/>
          <w:lang w:eastAsia="ko-KR"/>
        </w:rPr>
      </w:pPr>
      <w:del w:id="41" w:author="曹广静" w:date="2024-09-13T16:03:00Z">
        <w:r>
          <w:rPr>
            <w:lang w:eastAsia="ko-KR"/>
          </w:rPr>
          <w:delText xml:space="preserve">Primary Rapporteur: Bahar Sadeghi (Microsoft), bahar.sadeghi@microsoft.com </w:delText>
        </w:r>
      </w:del>
    </w:p>
    <w:p w14:paraId="37B2B3D5" w14:textId="77777777" w:rsidR="008446EE" w:rsidRDefault="00000000">
      <w:pPr>
        <w:pStyle w:val="Guidance"/>
        <w:rPr>
          <w:i w:val="0"/>
          <w:lang w:eastAsia="ko-KR"/>
        </w:rPr>
      </w:pPr>
      <w:del w:id="42" w:author="曹广静" w:date="2024-09-13T16:03:00Z">
        <w:r>
          <w:rPr>
            <w:i w:val="0"/>
            <w:lang w:eastAsia="ko-KR"/>
          </w:rPr>
          <w:delText xml:space="preserve">Secondary </w:delText>
        </w:r>
      </w:del>
      <w:r>
        <w:rPr>
          <w:i w:val="0"/>
          <w:lang w:eastAsia="ko-KR"/>
        </w:rPr>
        <w:t>Rapporteur: Guangjing Cao (CMCC), caoguangjing@chinamobile.com</w:t>
      </w:r>
    </w:p>
    <w:p w14:paraId="094DEE84" w14:textId="77777777" w:rsidR="008446EE" w:rsidRDefault="008446EE"/>
    <w:p w14:paraId="0B635779"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E39778B" w14:textId="77777777" w:rsidR="008446EE" w:rsidRPr="00552696" w:rsidRDefault="00000000">
      <w:pPr>
        <w:pStyle w:val="Guidance"/>
        <w:rPr>
          <w:i w:val="0"/>
          <w:lang w:eastAsia="ko-KR"/>
        </w:rPr>
      </w:pPr>
      <w:r w:rsidRPr="00552696">
        <w:rPr>
          <w:i w:val="0"/>
          <w:lang w:eastAsia="ko-KR"/>
        </w:rPr>
        <w:t>SA5</w:t>
      </w:r>
    </w:p>
    <w:p w14:paraId="23BE3586"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00549A8" w14:textId="77777777" w:rsidR="008446EE" w:rsidRPr="00552696" w:rsidRDefault="00000000">
      <w:pPr>
        <w:pStyle w:val="Guidance"/>
        <w:rPr>
          <w:i w:val="0"/>
          <w:lang w:eastAsia="ko-KR"/>
        </w:rPr>
      </w:pPr>
      <w:r w:rsidRPr="00552696">
        <w:rPr>
          <w:i w:val="0"/>
          <w:lang w:eastAsia="ko-KR"/>
        </w:rPr>
        <w:t>None</w:t>
      </w:r>
    </w:p>
    <w:p w14:paraId="6222790B" w14:textId="77777777" w:rsidR="008446EE"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446EE" w14:paraId="7D70499D" w14:textId="77777777">
        <w:trPr>
          <w:cantSplit/>
          <w:jc w:val="center"/>
        </w:trPr>
        <w:tc>
          <w:tcPr>
            <w:tcW w:w="5029" w:type="dxa"/>
            <w:shd w:val="clear" w:color="auto" w:fill="E0E0E0"/>
          </w:tcPr>
          <w:p w14:paraId="78980FBB" w14:textId="77777777" w:rsidR="008446EE" w:rsidRDefault="00000000">
            <w:pPr>
              <w:pStyle w:val="TAH"/>
            </w:pPr>
            <w:r>
              <w:t>Supporting IM name</w:t>
            </w:r>
          </w:p>
        </w:tc>
      </w:tr>
      <w:tr w:rsidR="008446EE" w14:paraId="344D558F" w14:textId="77777777">
        <w:trPr>
          <w:cantSplit/>
          <w:jc w:val="center"/>
        </w:trPr>
        <w:tc>
          <w:tcPr>
            <w:tcW w:w="5029" w:type="dxa"/>
            <w:shd w:val="clear" w:color="auto" w:fill="auto"/>
          </w:tcPr>
          <w:p w14:paraId="304DC51E" w14:textId="77777777" w:rsidR="008446EE" w:rsidRDefault="00000000">
            <w:pPr>
              <w:pStyle w:val="TAL"/>
            </w:pPr>
            <w:r>
              <w:t>Microsoft</w:t>
            </w:r>
          </w:p>
        </w:tc>
      </w:tr>
      <w:tr w:rsidR="008446EE" w14:paraId="4A96EF9A" w14:textId="77777777">
        <w:trPr>
          <w:cantSplit/>
          <w:jc w:val="center"/>
        </w:trPr>
        <w:tc>
          <w:tcPr>
            <w:tcW w:w="5029" w:type="dxa"/>
            <w:shd w:val="clear" w:color="auto" w:fill="auto"/>
          </w:tcPr>
          <w:p w14:paraId="5E36C92B" w14:textId="77777777" w:rsidR="008446EE" w:rsidRDefault="00000000">
            <w:pPr>
              <w:pStyle w:val="TAL"/>
            </w:pPr>
            <w:r>
              <w:t>Intel</w:t>
            </w:r>
          </w:p>
        </w:tc>
      </w:tr>
      <w:tr w:rsidR="008446EE" w14:paraId="27351A41" w14:textId="77777777">
        <w:trPr>
          <w:cantSplit/>
          <w:jc w:val="center"/>
        </w:trPr>
        <w:tc>
          <w:tcPr>
            <w:tcW w:w="5029" w:type="dxa"/>
            <w:shd w:val="clear" w:color="auto" w:fill="auto"/>
          </w:tcPr>
          <w:p w14:paraId="660FC4BE" w14:textId="77777777" w:rsidR="008446EE" w:rsidRDefault="00000000">
            <w:pPr>
              <w:pStyle w:val="TAL"/>
            </w:pPr>
            <w:r>
              <w:t>AT&amp;T</w:t>
            </w:r>
          </w:p>
        </w:tc>
      </w:tr>
      <w:tr w:rsidR="008446EE" w14:paraId="33D2F933" w14:textId="77777777">
        <w:trPr>
          <w:cantSplit/>
          <w:jc w:val="center"/>
        </w:trPr>
        <w:tc>
          <w:tcPr>
            <w:tcW w:w="5029" w:type="dxa"/>
            <w:shd w:val="clear" w:color="auto" w:fill="auto"/>
          </w:tcPr>
          <w:p w14:paraId="5548A632" w14:textId="77777777" w:rsidR="008446EE" w:rsidRDefault="00000000">
            <w:pPr>
              <w:pStyle w:val="TAL"/>
            </w:pPr>
            <w:r>
              <w:t>Ericsson</w:t>
            </w:r>
          </w:p>
        </w:tc>
      </w:tr>
      <w:tr w:rsidR="008446EE" w14:paraId="5F491688" w14:textId="77777777">
        <w:trPr>
          <w:cantSplit/>
          <w:jc w:val="center"/>
        </w:trPr>
        <w:tc>
          <w:tcPr>
            <w:tcW w:w="5029" w:type="dxa"/>
            <w:shd w:val="clear" w:color="auto" w:fill="auto"/>
          </w:tcPr>
          <w:p w14:paraId="60C67CBF" w14:textId="77777777" w:rsidR="008446EE" w:rsidRDefault="00000000">
            <w:pPr>
              <w:pStyle w:val="TAL"/>
            </w:pPr>
            <w:r>
              <w:t>Verizon</w:t>
            </w:r>
          </w:p>
        </w:tc>
      </w:tr>
      <w:tr w:rsidR="008446EE" w14:paraId="3F4F534F" w14:textId="77777777">
        <w:trPr>
          <w:cantSplit/>
          <w:jc w:val="center"/>
        </w:trPr>
        <w:tc>
          <w:tcPr>
            <w:tcW w:w="5029" w:type="dxa"/>
            <w:shd w:val="clear" w:color="auto" w:fill="auto"/>
          </w:tcPr>
          <w:p w14:paraId="78040471" w14:textId="77777777" w:rsidR="008446EE" w:rsidRDefault="00000000">
            <w:pPr>
              <w:pStyle w:val="TAL"/>
            </w:pPr>
            <w:r>
              <w:t>Rakuten Mobile Inc.</w:t>
            </w:r>
          </w:p>
        </w:tc>
      </w:tr>
      <w:tr w:rsidR="008446EE" w14:paraId="55C68578" w14:textId="77777777">
        <w:trPr>
          <w:cantSplit/>
          <w:jc w:val="center"/>
        </w:trPr>
        <w:tc>
          <w:tcPr>
            <w:tcW w:w="5029" w:type="dxa"/>
            <w:shd w:val="clear" w:color="auto" w:fill="auto"/>
          </w:tcPr>
          <w:p w14:paraId="3E866928" w14:textId="77777777" w:rsidR="008446EE" w:rsidRDefault="00000000">
            <w:pPr>
              <w:pStyle w:val="TAL"/>
            </w:pPr>
            <w:r>
              <w:t>US Cellular</w:t>
            </w:r>
          </w:p>
        </w:tc>
      </w:tr>
      <w:tr w:rsidR="008446EE" w14:paraId="6D5BBDDC" w14:textId="77777777">
        <w:trPr>
          <w:cantSplit/>
          <w:jc w:val="center"/>
        </w:trPr>
        <w:tc>
          <w:tcPr>
            <w:tcW w:w="5029" w:type="dxa"/>
            <w:shd w:val="clear" w:color="auto" w:fill="auto"/>
          </w:tcPr>
          <w:p w14:paraId="08B5FDDF" w14:textId="77777777" w:rsidR="008446EE" w:rsidRDefault="00000000">
            <w:pPr>
              <w:pStyle w:val="TAL"/>
            </w:pPr>
            <w:r>
              <w:t>DISH Network</w:t>
            </w:r>
          </w:p>
        </w:tc>
      </w:tr>
      <w:tr w:rsidR="008446EE" w14:paraId="66CDC19D" w14:textId="77777777">
        <w:trPr>
          <w:cantSplit/>
          <w:jc w:val="center"/>
        </w:trPr>
        <w:tc>
          <w:tcPr>
            <w:tcW w:w="5029" w:type="dxa"/>
            <w:shd w:val="clear" w:color="auto" w:fill="auto"/>
          </w:tcPr>
          <w:p w14:paraId="6E4C7202" w14:textId="77777777" w:rsidR="008446EE" w:rsidRDefault="00000000">
            <w:pPr>
              <w:pStyle w:val="TAL"/>
            </w:pPr>
            <w:r>
              <w:t>Samsung</w:t>
            </w:r>
          </w:p>
        </w:tc>
      </w:tr>
      <w:tr w:rsidR="008446EE" w14:paraId="08B99217" w14:textId="77777777">
        <w:trPr>
          <w:cantSplit/>
          <w:jc w:val="center"/>
        </w:trPr>
        <w:tc>
          <w:tcPr>
            <w:tcW w:w="5029" w:type="dxa"/>
            <w:shd w:val="clear" w:color="auto" w:fill="auto"/>
          </w:tcPr>
          <w:p w14:paraId="6E584721" w14:textId="77777777" w:rsidR="008446EE" w:rsidRDefault="00000000">
            <w:pPr>
              <w:pStyle w:val="TAL"/>
            </w:pPr>
            <w:r>
              <w:t>NEC</w:t>
            </w:r>
          </w:p>
        </w:tc>
      </w:tr>
      <w:tr w:rsidR="008446EE" w14:paraId="0DF73079" w14:textId="77777777">
        <w:trPr>
          <w:cantSplit/>
          <w:jc w:val="center"/>
        </w:trPr>
        <w:tc>
          <w:tcPr>
            <w:tcW w:w="5029" w:type="dxa"/>
            <w:shd w:val="clear" w:color="auto" w:fill="auto"/>
          </w:tcPr>
          <w:p w14:paraId="105CC4CC" w14:textId="77777777" w:rsidR="008446EE" w:rsidRDefault="00000000">
            <w:pPr>
              <w:pStyle w:val="TAL"/>
            </w:pPr>
            <w:r>
              <w:t>Mavenir</w:t>
            </w:r>
          </w:p>
        </w:tc>
      </w:tr>
      <w:tr w:rsidR="008446EE" w14:paraId="55F247FB" w14:textId="77777777">
        <w:trPr>
          <w:cantSplit/>
          <w:jc w:val="center"/>
        </w:trPr>
        <w:tc>
          <w:tcPr>
            <w:tcW w:w="5029" w:type="dxa"/>
            <w:shd w:val="clear" w:color="auto" w:fill="auto"/>
          </w:tcPr>
          <w:p w14:paraId="2EE74E49" w14:textId="77777777" w:rsidR="008446EE" w:rsidRDefault="00000000">
            <w:pPr>
              <w:pStyle w:val="TAL"/>
              <w:rPr>
                <w:lang w:eastAsia="zh-CN"/>
              </w:rPr>
            </w:pPr>
            <w:r>
              <w:rPr>
                <w:rFonts w:hint="eastAsia"/>
                <w:lang w:eastAsia="zh-CN"/>
              </w:rPr>
              <w:t>C</w:t>
            </w:r>
            <w:r>
              <w:rPr>
                <w:lang w:eastAsia="zh-CN"/>
              </w:rPr>
              <w:t>hina Mobile</w:t>
            </w:r>
          </w:p>
        </w:tc>
      </w:tr>
      <w:tr w:rsidR="008446EE" w14:paraId="7D4B5C73" w14:textId="77777777">
        <w:trPr>
          <w:cantSplit/>
          <w:jc w:val="center"/>
        </w:trPr>
        <w:tc>
          <w:tcPr>
            <w:tcW w:w="5029" w:type="dxa"/>
            <w:shd w:val="clear" w:color="auto" w:fill="auto"/>
          </w:tcPr>
          <w:p w14:paraId="2B2ACD51" w14:textId="77777777" w:rsidR="008446EE" w:rsidRDefault="00000000">
            <w:pPr>
              <w:pStyle w:val="TAL"/>
              <w:rPr>
                <w:lang w:eastAsia="zh-CN"/>
              </w:rPr>
            </w:pPr>
            <w:r>
              <w:rPr>
                <w:lang w:eastAsia="zh-CN"/>
              </w:rPr>
              <w:t>Deutsche Telekom</w:t>
            </w:r>
          </w:p>
        </w:tc>
      </w:tr>
      <w:tr w:rsidR="008446EE" w14:paraId="365E883A" w14:textId="77777777">
        <w:trPr>
          <w:cantSplit/>
          <w:jc w:val="center"/>
          <w:ins w:id="43" w:author="yushuang" w:date="2024-11-20T18:33:00Z"/>
        </w:trPr>
        <w:tc>
          <w:tcPr>
            <w:tcW w:w="5029" w:type="dxa"/>
            <w:shd w:val="clear" w:color="auto" w:fill="auto"/>
          </w:tcPr>
          <w:p w14:paraId="61D4D3A2" w14:textId="77777777" w:rsidR="008446EE" w:rsidRDefault="00000000">
            <w:pPr>
              <w:pStyle w:val="TAL"/>
              <w:rPr>
                <w:ins w:id="44" w:author="yushuang" w:date="2024-11-20T18:33:00Z"/>
                <w:lang w:eastAsia="zh-CN"/>
              </w:rPr>
            </w:pPr>
            <w:ins w:id="45" w:author="yushuang" w:date="2024-11-20T18:33:00Z">
              <w:r>
                <w:rPr>
                  <w:rFonts w:hint="eastAsia"/>
                  <w:lang w:val="en-US" w:eastAsia="zh-CN"/>
                </w:rPr>
                <w:t>NTT Docomo</w:t>
              </w:r>
            </w:ins>
          </w:p>
        </w:tc>
      </w:tr>
    </w:tbl>
    <w:p w14:paraId="4ABCB23D" w14:textId="77777777" w:rsidR="008446EE" w:rsidRDefault="008446EE"/>
    <w:p w14:paraId="6658342E" w14:textId="77777777" w:rsidR="008446EE" w:rsidRDefault="008446EE"/>
    <w:sectPr w:rsidR="008446E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ang">
    <w15:presenceInfo w15:providerId="None" w15:userId="yushuang"/>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jGwMDAzMTKxMLJU0lEKTi0uzszPAykwrgUAyFEaaS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5839"/>
    <w:rsid w:val="00180FBE"/>
    <w:rsid w:val="00183712"/>
    <w:rsid w:val="00184D5E"/>
    <w:rsid w:val="00192528"/>
    <w:rsid w:val="00192B41"/>
    <w:rsid w:val="0019338C"/>
    <w:rsid w:val="00193EA6"/>
    <w:rsid w:val="001953BC"/>
    <w:rsid w:val="001960A7"/>
    <w:rsid w:val="00197E4A"/>
    <w:rsid w:val="001A0A10"/>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A49"/>
    <w:rsid w:val="003715B7"/>
    <w:rsid w:val="003756B1"/>
    <w:rsid w:val="00376C60"/>
    <w:rsid w:val="00380D7D"/>
    <w:rsid w:val="00383998"/>
    <w:rsid w:val="003866D6"/>
    <w:rsid w:val="00390824"/>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2E75"/>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20AA"/>
    <w:rsid w:val="00A144AB"/>
    <w:rsid w:val="00A151A1"/>
    <w:rsid w:val="00A17A8A"/>
    <w:rsid w:val="00A17F01"/>
    <w:rsid w:val="00A24557"/>
    <w:rsid w:val="00A248B2"/>
    <w:rsid w:val="00A267D7"/>
    <w:rsid w:val="00A27A64"/>
    <w:rsid w:val="00A36EE7"/>
    <w:rsid w:val="00A37F80"/>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567D"/>
    <w:rsid w:val="00C60330"/>
    <w:rsid w:val="00C63D2A"/>
    <w:rsid w:val="00C63F06"/>
    <w:rsid w:val="00C64243"/>
    <w:rsid w:val="00C64352"/>
    <w:rsid w:val="00C65390"/>
    <w:rsid w:val="00C6590B"/>
    <w:rsid w:val="00C66461"/>
    <w:rsid w:val="00C66ED1"/>
    <w:rsid w:val="00C67945"/>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F467F47"/>
    <w:rsid w:val="149A0C5C"/>
    <w:rsid w:val="22A833B9"/>
    <w:rsid w:val="255911D5"/>
    <w:rsid w:val="33AD14E8"/>
    <w:rsid w:val="35445EF3"/>
    <w:rsid w:val="367E4976"/>
    <w:rsid w:val="387415AD"/>
    <w:rsid w:val="4C5E423C"/>
    <w:rsid w:val="52013E99"/>
    <w:rsid w:val="6397203E"/>
    <w:rsid w:val="652A5A64"/>
    <w:rsid w:val="6BEF5524"/>
    <w:rsid w:val="6EFE0C2A"/>
    <w:rsid w:val="72AA2FD6"/>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AF2E9F"/>
  <w15:docId w15:val="{70B565FF-1D33-4C72-9EC8-CA0C63C7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F72135"/>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A8542A-BDF5-4308-AB9A-0C71547BE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271727-42e5-4101-ba37-323303e5d1c4"/>
    <ds:schemaRef ds:uri="191b26a0-5da1-45ec-9206-72ed695fc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262B8-4592-482C-A52B-150A32533015}">
  <ds:schemaRefs>
    <ds:schemaRef ds:uri="http://schemas.microsoft.com/sharepoint/v3/contenttype/forms"/>
  </ds:schemaRefs>
</ds:datastoreItem>
</file>

<file path=customXml/itemProps3.xml><?xml version="1.0" encoding="utf-8"?>
<ds:datastoreItem xmlns:ds="http://schemas.openxmlformats.org/officeDocument/2006/customXml" ds:itemID="{EC30D513-24F7-43A0-955C-226F40917AD6}">
  <ds:schemaRefs>
    <ds:schemaRef ds:uri="http://schemas.microsoft.com/office/2006/metadata/properties"/>
    <ds:schemaRef ds:uri="http://schemas.microsoft.com/office/infopath/2007/PartnerControls"/>
    <ds:schemaRef ds:uri="http://schemas.microsoft.com/sharepoint/v3"/>
    <ds:schemaRef ds:uri="b3271727-42e5-4101-ba37-323303e5d1c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1081</Words>
  <Characters>6163</Characters>
  <Application>Microsoft Office Word</Application>
  <DocSecurity>0</DocSecurity>
  <Lines>51</Lines>
  <Paragraphs>14</Paragraphs>
  <ScaleCrop>false</ScaleCrop>
  <Company>ETSI Sophia Antipolis</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r2</cp:lastModifiedBy>
  <cp:revision>32</cp:revision>
  <cp:lastPrinted>2001-04-23T09:30:00Z</cp:lastPrinted>
  <dcterms:created xsi:type="dcterms:W3CDTF">2023-11-22T03:47:00Z</dcterms:created>
  <dcterms:modified xsi:type="dcterms:W3CDTF">2024-12-02T09:03:00Z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2052-12.8.2.18205</vt:lpwstr>
  </property>
  <property fmtid="{D5CDD505-2E9C-101B-9397-08002B2CF9AE}" pid="7" name="ICV">
    <vt:lpwstr>EE1C914CE0C44F9597F36EAAA6FB37D5_13</vt:lpwstr>
  </property>
</Properties>
</file>